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4A4A" w14:textId="77777777" w:rsidR="000835B4" w:rsidRPr="00F979A1" w:rsidRDefault="009A5790" w:rsidP="001C4777">
      <w:pPr>
        <w:pStyle w:val="PaperTitle"/>
        <w:spacing w:after="0" w:line="360" w:lineRule="auto"/>
        <w:rPr>
          <w:caps w:val="0"/>
          <w:sz w:val="24"/>
          <w:szCs w:val="24"/>
          <w:lang w:val="id-ID"/>
        </w:rPr>
      </w:pPr>
      <w:r w:rsidRPr="00F979A1">
        <w:rPr>
          <w:caps w:val="0"/>
          <w:sz w:val="24"/>
          <w:szCs w:val="24"/>
          <w:lang w:val="id-ID"/>
        </w:rPr>
        <w:t xml:space="preserve">Judul Harus Singkat dan Tepat Mengidentifikasi Topik Utama Artikel, </w:t>
      </w:r>
    </w:p>
    <w:p w14:paraId="384AAF48" w14:textId="77777777" w:rsidR="000835B4" w:rsidRPr="00F979A1" w:rsidRDefault="009A5790" w:rsidP="001C4777">
      <w:pPr>
        <w:pStyle w:val="PaperTitle"/>
        <w:spacing w:after="0" w:line="360" w:lineRule="auto"/>
        <w:rPr>
          <w:lang w:val="id-ID"/>
        </w:rPr>
      </w:pPr>
      <w:r w:rsidRPr="00F979A1">
        <w:rPr>
          <w:caps w:val="0"/>
          <w:sz w:val="24"/>
          <w:szCs w:val="24"/>
          <w:lang w:val="id-ID"/>
        </w:rPr>
        <w:t>Terdiri Dari Maksimum Lima Belas Kata</w:t>
      </w:r>
    </w:p>
    <w:p w14:paraId="2433320E" w14:textId="77777777" w:rsidR="000835B4" w:rsidRPr="00F979A1" w:rsidRDefault="000835B4" w:rsidP="001C4777">
      <w:pPr>
        <w:pStyle w:val="Authors"/>
        <w:spacing w:after="0" w:line="360" w:lineRule="auto"/>
        <w:rPr>
          <w:bCs/>
          <w:lang w:val="id-ID"/>
        </w:rPr>
      </w:pPr>
    </w:p>
    <w:p w14:paraId="5B13FA4F" w14:textId="5ADD8254" w:rsidR="000835B4" w:rsidRPr="00F979A1" w:rsidRDefault="009A5790" w:rsidP="001C4777">
      <w:pPr>
        <w:pStyle w:val="Authors"/>
        <w:spacing w:after="0" w:line="360" w:lineRule="auto"/>
        <w:rPr>
          <w:bCs/>
          <w:lang w:val="id-ID"/>
        </w:rPr>
      </w:pPr>
      <w:r w:rsidRPr="00F979A1">
        <w:rPr>
          <w:bCs/>
          <w:lang w:val="id-ID"/>
        </w:rPr>
        <w:t>Penulis Pertama</w:t>
      </w:r>
      <w:r w:rsidRPr="00F979A1">
        <w:rPr>
          <w:bCs/>
          <w:vertAlign w:val="superscript"/>
          <w:lang w:val="id-ID"/>
        </w:rPr>
        <w:t>1</w:t>
      </w:r>
      <w:r w:rsidRPr="00F979A1">
        <w:rPr>
          <w:bCs/>
          <w:lang w:val="id-ID"/>
        </w:rPr>
        <w:t>, Penulis Kedua</w:t>
      </w:r>
      <w:r w:rsidRPr="00F979A1">
        <w:rPr>
          <w:bCs/>
          <w:vertAlign w:val="superscript"/>
          <w:lang w:val="id-ID"/>
        </w:rPr>
        <w:t>2</w:t>
      </w:r>
      <w:r w:rsidRPr="00F979A1">
        <w:rPr>
          <w:bCs/>
          <w:lang w:val="id-ID"/>
        </w:rPr>
        <w:t>, Penulis Ketiga</w:t>
      </w:r>
      <w:r w:rsidRPr="00F979A1">
        <w:rPr>
          <w:bCs/>
          <w:vertAlign w:val="superscript"/>
          <w:lang w:val="id-ID"/>
        </w:rPr>
        <w:t>3</w:t>
      </w:r>
    </w:p>
    <w:p w14:paraId="28767D85" w14:textId="77777777" w:rsidR="000835B4" w:rsidRPr="00F979A1" w:rsidRDefault="009A5790" w:rsidP="001C4777">
      <w:pPr>
        <w:spacing w:after="0" w:line="360" w:lineRule="auto"/>
        <w:jc w:val="center"/>
        <w:rPr>
          <w:lang w:val="id-ID"/>
        </w:rPr>
      </w:pPr>
      <w:r w:rsidRPr="00F979A1">
        <w:rPr>
          <w:lang w:val="id-ID"/>
        </w:rPr>
        <w:t>(Nama para penulis ditulis penuh tidak disingkat, tanpa gelar)</w:t>
      </w:r>
    </w:p>
    <w:p w14:paraId="64BA2278" w14:textId="77777777" w:rsidR="000835B4" w:rsidRPr="00F979A1" w:rsidRDefault="000835B4" w:rsidP="001C4777">
      <w:pPr>
        <w:spacing w:after="0" w:line="360" w:lineRule="auto"/>
        <w:jc w:val="center"/>
        <w:rPr>
          <w:lang w:val="id-ID"/>
        </w:rPr>
      </w:pPr>
    </w:p>
    <w:p w14:paraId="53C9368D" w14:textId="77777777" w:rsidR="000835B4" w:rsidRPr="00F979A1" w:rsidRDefault="009A5790" w:rsidP="001C4777">
      <w:pPr>
        <w:spacing w:after="0" w:line="360" w:lineRule="auto"/>
        <w:jc w:val="center"/>
        <w:rPr>
          <w:lang w:val="id-ID"/>
        </w:rPr>
      </w:pPr>
      <w:r w:rsidRPr="00F979A1">
        <w:rPr>
          <w:vertAlign w:val="superscript"/>
          <w:lang w:val="id-ID"/>
        </w:rPr>
        <w:t>1</w:t>
      </w:r>
      <w:r w:rsidRPr="00F979A1">
        <w:rPr>
          <w:lang w:val="id-ID"/>
        </w:rPr>
        <w:t xml:space="preserve">Institusi penulis pertama, </w:t>
      </w:r>
      <w:r w:rsidRPr="00F979A1">
        <w:rPr>
          <w:vertAlign w:val="superscript"/>
          <w:lang w:val="id-ID"/>
        </w:rPr>
        <w:t>2</w:t>
      </w:r>
      <w:r w:rsidRPr="00F979A1">
        <w:rPr>
          <w:lang w:val="id-ID"/>
        </w:rPr>
        <w:t xml:space="preserve">Institusi penulis kedua, </w:t>
      </w:r>
      <w:r w:rsidRPr="00F979A1">
        <w:rPr>
          <w:vertAlign w:val="superscript"/>
          <w:lang w:val="id-ID"/>
        </w:rPr>
        <w:t>3</w:t>
      </w:r>
      <w:r w:rsidRPr="00F979A1">
        <w:rPr>
          <w:lang w:val="id-ID"/>
        </w:rPr>
        <w:t>Institusi penulis ketiga</w:t>
      </w:r>
    </w:p>
    <w:p w14:paraId="693E9AB5" w14:textId="77777777" w:rsidR="000835B4" w:rsidRPr="00F979A1" w:rsidRDefault="000835B4" w:rsidP="001C4777">
      <w:pPr>
        <w:spacing w:after="0" w:line="360" w:lineRule="auto"/>
        <w:jc w:val="center"/>
        <w:rPr>
          <w:lang w:val="id-ID"/>
        </w:rPr>
      </w:pPr>
    </w:p>
    <w:p w14:paraId="21C209A4" w14:textId="77777777" w:rsidR="000835B4" w:rsidRPr="00F979A1" w:rsidRDefault="009A5790" w:rsidP="001C4777">
      <w:pPr>
        <w:spacing w:after="0" w:line="360" w:lineRule="auto"/>
        <w:jc w:val="center"/>
        <w:rPr>
          <w:lang w:val="id-ID"/>
        </w:rPr>
      </w:pPr>
      <w:r w:rsidRPr="00F979A1">
        <w:rPr>
          <w:lang w:val="id-ID"/>
        </w:rPr>
        <w:t>Alamat email penulis untuk berkorespondensi</w:t>
      </w:r>
    </w:p>
    <w:p w14:paraId="2BF8A408" w14:textId="1C718195" w:rsidR="000835B4" w:rsidRDefault="000835B4" w:rsidP="001C4777">
      <w:pPr>
        <w:spacing w:after="0" w:line="360" w:lineRule="auto"/>
        <w:rPr>
          <w:b/>
          <w:lang w:val="id-ID"/>
        </w:rPr>
      </w:pPr>
    </w:p>
    <w:p w14:paraId="4984EB46" w14:textId="77777777" w:rsidR="00A42F85" w:rsidRPr="00F979A1" w:rsidRDefault="00A42F85" w:rsidP="001C4777">
      <w:pPr>
        <w:spacing w:after="0" w:line="360" w:lineRule="auto"/>
        <w:rPr>
          <w:b/>
          <w:lang w:val="id-ID"/>
        </w:rPr>
      </w:pPr>
    </w:p>
    <w:p w14:paraId="7CB99D5F" w14:textId="77777777" w:rsidR="000835B4" w:rsidRPr="00F979A1" w:rsidRDefault="009A5790" w:rsidP="001C4777">
      <w:pPr>
        <w:pStyle w:val="Papertext"/>
        <w:spacing w:after="0" w:line="360" w:lineRule="auto"/>
        <w:contextualSpacing/>
        <w:jc w:val="center"/>
        <w:rPr>
          <w:b/>
          <w:lang w:val="id-ID"/>
        </w:rPr>
      </w:pPr>
      <w:r w:rsidRPr="00F979A1">
        <w:rPr>
          <w:b/>
          <w:lang w:val="id-ID"/>
        </w:rPr>
        <w:t>Abstrak</w:t>
      </w:r>
    </w:p>
    <w:p w14:paraId="191249D8" w14:textId="77777777" w:rsidR="00A42F85" w:rsidRDefault="00A42F85" w:rsidP="001C4777">
      <w:pPr>
        <w:pStyle w:val="Papertext"/>
        <w:spacing w:after="0" w:line="360" w:lineRule="auto"/>
        <w:ind w:firstLine="567"/>
        <w:rPr>
          <w:lang w:val="id-ID"/>
        </w:rPr>
      </w:pPr>
      <w:bookmarkStart w:id="0" w:name="_Hlk44579203"/>
    </w:p>
    <w:p w14:paraId="77D736E0" w14:textId="0B42B479" w:rsidR="000835B4" w:rsidRPr="00F979A1" w:rsidRDefault="009A5790" w:rsidP="001C4777">
      <w:pPr>
        <w:pStyle w:val="Papertext"/>
        <w:spacing w:after="0" w:line="360" w:lineRule="auto"/>
        <w:ind w:firstLine="567"/>
        <w:rPr>
          <w:lang w:val="id-ID"/>
        </w:rPr>
      </w:pPr>
      <w:r w:rsidRPr="00F979A1">
        <w:rPr>
          <w:lang w:val="id-ID"/>
        </w:rPr>
        <w:t xml:space="preserve">Abstrak dibuat dalam satu paragraf, merupakan ringkasan naskah yang terdiri dari latar belakang singkat, tujuan penelitian, metode, hasil utama, dan kesimpulan, antara 250 dan 300 kata. Abstrak tidak mengandung singkatan atau kutipan literatur. Abstrak harus lugas dan menampilkan secara ringkas kesimpulan atau hasil utama penelitian. Karena abstrak adalah yang pertama untuk dibaca dalam makalah lengkap, penulis harus berusaha untuk membuatnya komprehensif, jelas dan menarik. </w:t>
      </w:r>
      <w:r w:rsidR="00653388" w:rsidRPr="00653388">
        <w:rPr>
          <w:lang w:val="id-ID"/>
        </w:rPr>
        <w:t xml:space="preserve">Selain itu, hasil dan </w:t>
      </w:r>
      <w:r w:rsidR="00653388">
        <w:rPr>
          <w:lang w:val="id-ID"/>
        </w:rPr>
        <w:t>pembahasan</w:t>
      </w:r>
      <w:r w:rsidR="00653388" w:rsidRPr="00653388">
        <w:rPr>
          <w:lang w:val="id-ID"/>
        </w:rPr>
        <w:t xml:space="preserve"> adalah bagian terpenting dari abstrak</w:t>
      </w:r>
      <w:r w:rsidR="00653388">
        <w:rPr>
          <w:lang w:val="id-ID"/>
        </w:rPr>
        <w:t>.</w:t>
      </w:r>
      <w:r w:rsidR="00653388" w:rsidRPr="00653388">
        <w:rPr>
          <w:lang w:val="id-ID"/>
        </w:rPr>
        <w:t xml:space="preserve"> </w:t>
      </w:r>
      <w:r w:rsidR="00653388">
        <w:rPr>
          <w:lang w:val="id-ID"/>
        </w:rPr>
        <w:t>Maka,</w:t>
      </w:r>
      <w:r w:rsidR="00653388" w:rsidRPr="00653388">
        <w:rPr>
          <w:lang w:val="id-ID"/>
        </w:rPr>
        <w:t xml:space="preserve"> bagian ini </w:t>
      </w:r>
      <w:r w:rsidR="00653388">
        <w:rPr>
          <w:lang w:val="id-ID"/>
        </w:rPr>
        <w:t>menempati</w:t>
      </w:r>
      <w:r w:rsidR="00653388" w:rsidRPr="00653388">
        <w:rPr>
          <w:lang w:val="id-ID"/>
        </w:rPr>
        <w:t xml:space="preserve"> </w:t>
      </w:r>
      <w:r w:rsidR="00653388">
        <w:rPr>
          <w:lang w:val="id-ID"/>
        </w:rPr>
        <w:t>porsi</w:t>
      </w:r>
      <w:r w:rsidR="00653388" w:rsidRPr="00653388">
        <w:rPr>
          <w:lang w:val="id-ID"/>
        </w:rPr>
        <w:t xml:space="preserve"> terbesar dalam abstrak.</w:t>
      </w:r>
      <w:r w:rsidR="00653388">
        <w:rPr>
          <w:lang w:val="id-ID"/>
        </w:rPr>
        <w:t xml:space="preserve"> </w:t>
      </w:r>
      <w:r w:rsidRPr="00F979A1">
        <w:rPr>
          <w:lang w:val="id-ID"/>
        </w:rPr>
        <w:t>Naskah yang ditulis dalam bahasa Indonesia harus memiliki Abstrak dalam bahasa Indonesia dan bahasa Inggris.</w:t>
      </w:r>
    </w:p>
    <w:bookmarkEnd w:id="0"/>
    <w:p w14:paraId="166128D6" w14:textId="77777777" w:rsidR="000835B4" w:rsidRPr="00F979A1" w:rsidRDefault="009A5790" w:rsidP="001C4777">
      <w:pPr>
        <w:pStyle w:val="Papertext"/>
        <w:spacing w:after="0" w:line="360" w:lineRule="auto"/>
        <w:rPr>
          <w:lang w:val="id-ID"/>
        </w:rPr>
      </w:pPr>
      <w:r w:rsidRPr="00F979A1">
        <w:rPr>
          <w:lang w:val="id-ID"/>
        </w:rPr>
        <w:t>Kata kunci: berisi 4 hingga 6 kata atau frasa paling penting yang mewakili isi naskah</w:t>
      </w:r>
    </w:p>
    <w:p w14:paraId="28685E27" w14:textId="77777777" w:rsidR="000835B4" w:rsidRPr="00F979A1" w:rsidRDefault="000835B4" w:rsidP="001C4777">
      <w:pPr>
        <w:pStyle w:val="Papertext"/>
        <w:spacing w:after="0" w:line="360" w:lineRule="auto"/>
        <w:contextualSpacing/>
        <w:jc w:val="left"/>
        <w:rPr>
          <w:lang w:val="id-ID"/>
        </w:rPr>
      </w:pPr>
    </w:p>
    <w:p w14:paraId="46F0D1CA" w14:textId="77777777" w:rsidR="000835B4" w:rsidRPr="004064B9" w:rsidRDefault="009A5790" w:rsidP="001C4777">
      <w:pPr>
        <w:pStyle w:val="Papertext"/>
        <w:spacing w:after="0" w:line="360" w:lineRule="auto"/>
        <w:contextualSpacing/>
        <w:jc w:val="center"/>
        <w:rPr>
          <w:b/>
        </w:rPr>
      </w:pPr>
      <w:r w:rsidRPr="004064B9">
        <w:rPr>
          <w:b/>
        </w:rPr>
        <w:t>Abstract</w:t>
      </w:r>
    </w:p>
    <w:p w14:paraId="54982E15" w14:textId="77777777" w:rsidR="00A42F85" w:rsidRDefault="00A42F85" w:rsidP="001C4777">
      <w:pPr>
        <w:pStyle w:val="Papertext"/>
        <w:spacing w:after="0" w:line="360" w:lineRule="auto"/>
        <w:ind w:firstLine="567"/>
        <w:rPr>
          <w:b/>
          <w:bCs/>
        </w:rPr>
      </w:pPr>
    </w:p>
    <w:p w14:paraId="1FAD0122" w14:textId="6DA7ACAC" w:rsidR="000835B4" w:rsidRPr="00653388" w:rsidRDefault="00E87CE3" w:rsidP="001C4777">
      <w:pPr>
        <w:pStyle w:val="Papertext"/>
        <w:spacing w:after="0" w:line="360" w:lineRule="auto"/>
        <w:ind w:firstLine="567"/>
      </w:pPr>
      <w:r w:rsidRPr="00653388">
        <w:rPr>
          <w:b/>
          <w:bCs/>
        </w:rPr>
        <w:t xml:space="preserve">The Title of the Manuscript is Placed before the Contents of Abstract. </w:t>
      </w:r>
      <w:r w:rsidR="00653388" w:rsidRPr="00653388">
        <w:t xml:space="preserve">The abstract, written in one paragraph, is the summary of the manuscript consisting of a brief background, research objectives, methods, main results and conclusions, between 250 and 300 words. The abstract does not contain literary abbreviations or citations. The abstract must be straightforward and summarize the main conclusions or results of the study. Because abstracts are the first to read in a full paper, the author must try to make them comprehensive, clear, and interesting. In addition, the results and discussion are the most important part of the abstract. Therefore, this part occupies the largest portion in the abstract. </w:t>
      </w:r>
    </w:p>
    <w:p w14:paraId="4B114B85" w14:textId="77777777" w:rsidR="000835B4" w:rsidRPr="004064B9" w:rsidRDefault="009A5790" w:rsidP="001C4777">
      <w:pPr>
        <w:pStyle w:val="Papertext"/>
        <w:spacing w:after="0" w:line="360" w:lineRule="auto"/>
      </w:pPr>
      <w:r w:rsidRPr="004064B9">
        <w:t>Keywords: contain 4 to 6 most important words that represent the content of the manuscript</w:t>
      </w:r>
    </w:p>
    <w:p w14:paraId="718B02CF" w14:textId="77777777" w:rsidR="000835B4" w:rsidRPr="00F979A1" w:rsidRDefault="000835B4" w:rsidP="001C4777">
      <w:pPr>
        <w:pStyle w:val="Papertext"/>
        <w:spacing w:after="0" w:line="360" w:lineRule="auto"/>
        <w:jc w:val="left"/>
        <w:rPr>
          <w:b/>
          <w:lang w:val="id-ID"/>
        </w:rPr>
      </w:pPr>
    </w:p>
    <w:p w14:paraId="7CF7A2B3" w14:textId="77777777" w:rsidR="000835B4" w:rsidRPr="00F979A1" w:rsidRDefault="009A5790" w:rsidP="001C4777">
      <w:pPr>
        <w:pStyle w:val="Papertext"/>
        <w:spacing w:after="0" w:line="360" w:lineRule="auto"/>
        <w:jc w:val="center"/>
        <w:rPr>
          <w:b/>
          <w:lang w:val="id-ID"/>
        </w:rPr>
      </w:pPr>
      <w:r w:rsidRPr="00F979A1">
        <w:rPr>
          <w:b/>
          <w:lang w:val="id-ID"/>
        </w:rPr>
        <w:lastRenderedPageBreak/>
        <w:t>Pendahuluan</w:t>
      </w:r>
    </w:p>
    <w:p w14:paraId="66491921" w14:textId="77777777" w:rsidR="00A42F85" w:rsidRDefault="00A42F85" w:rsidP="001C4777">
      <w:pPr>
        <w:spacing w:after="0" w:line="360" w:lineRule="auto"/>
        <w:ind w:firstLine="567"/>
        <w:contextualSpacing/>
        <w:jc w:val="both"/>
        <w:rPr>
          <w:lang w:val="id-ID"/>
        </w:rPr>
      </w:pPr>
    </w:p>
    <w:p w14:paraId="4329B59F" w14:textId="6D2CAF2C" w:rsidR="000835B4" w:rsidRPr="00F979A1" w:rsidRDefault="009A5790" w:rsidP="001C4777">
      <w:pPr>
        <w:spacing w:after="0" w:line="360" w:lineRule="auto"/>
        <w:ind w:firstLine="567"/>
        <w:contextualSpacing/>
        <w:jc w:val="both"/>
        <w:rPr>
          <w:lang w:val="id-ID"/>
        </w:rPr>
      </w:pPr>
      <w:r w:rsidRPr="00F979A1">
        <w:rPr>
          <w:lang w:val="id-ID"/>
        </w:rPr>
        <w:t>Pendahuluan memuat latar belakang penelitian dan masalah sebelumnya yang dihadapi, serta tinjauan pustaka hasil-hasil penelitian terdahulu yang disertai dengan sitasi. Tinjauan pustaka hendaknya memadai dan tidak terlalu rinci. Pendahul</w:t>
      </w:r>
      <w:r w:rsidR="00D042B9" w:rsidRPr="00F979A1">
        <w:rPr>
          <w:lang w:val="id-ID"/>
        </w:rPr>
        <w:t>u</w:t>
      </w:r>
      <w:r w:rsidRPr="00F979A1">
        <w:rPr>
          <w:lang w:val="id-ID"/>
        </w:rPr>
        <w:t xml:space="preserve">an diakhiri dengan pemecahan masalah yang diajukan atau hasil yang diharapkan, dan tujuan penelitian atau studi yang dilakukan. </w:t>
      </w:r>
    </w:p>
    <w:p w14:paraId="322973B2" w14:textId="77777777" w:rsidR="000835B4" w:rsidRPr="00653388" w:rsidRDefault="009A5790" w:rsidP="001C4777">
      <w:pPr>
        <w:spacing w:after="0" w:line="360" w:lineRule="auto"/>
        <w:ind w:firstLine="567"/>
        <w:jc w:val="both"/>
        <w:rPr>
          <w:lang w:val="id-ID"/>
        </w:rPr>
      </w:pPr>
      <w:r w:rsidRPr="00653388">
        <w:rPr>
          <w:lang w:val="id-ID"/>
        </w:rPr>
        <w:t xml:space="preserve">Naskah ditulis dalam bahasa Indonesia yang mengacu pada </w:t>
      </w:r>
      <w:hyperlink r:id="rId8" w:history="1">
        <w:r w:rsidRPr="00653388">
          <w:rPr>
            <w:rStyle w:val="Hyperlink"/>
            <w:color w:val="auto"/>
            <w:u w:val="none"/>
            <w:lang w:val="id-ID"/>
          </w:rPr>
          <w:t>Pedoman Umum Ejaan Bahasa Indonesia</w:t>
        </w:r>
      </w:hyperlink>
      <w:r w:rsidRPr="00653388">
        <w:rPr>
          <w:lang w:val="id-ID"/>
        </w:rPr>
        <w:t xml:space="preserve"> dan </w:t>
      </w:r>
      <w:hyperlink r:id="rId9" w:history="1">
        <w:r w:rsidRPr="00653388">
          <w:rPr>
            <w:rStyle w:val="Hyperlink"/>
            <w:color w:val="auto"/>
            <w:u w:val="none"/>
            <w:lang w:val="id-ID"/>
          </w:rPr>
          <w:t>Kamus Besar Bahasa Indonesia.</w:t>
        </w:r>
      </w:hyperlink>
    </w:p>
    <w:p w14:paraId="7B4852D2" w14:textId="1D55E16E" w:rsidR="000835B4" w:rsidRDefault="000835B4" w:rsidP="001C4777">
      <w:pPr>
        <w:spacing w:after="0" w:line="360" w:lineRule="auto"/>
        <w:ind w:firstLine="720"/>
        <w:jc w:val="both"/>
        <w:rPr>
          <w:lang w:val="id-ID"/>
        </w:rPr>
      </w:pPr>
    </w:p>
    <w:p w14:paraId="02B5F5A8" w14:textId="77777777" w:rsidR="00A42F85" w:rsidRPr="00F979A1" w:rsidRDefault="00A42F85" w:rsidP="001C4777">
      <w:pPr>
        <w:spacing w:after="0" w:line="360" w:lineRule="auto"/>
        <w:ind w:firstLine="720"/>
        <w:jc w:val="both"/>
        <w:rPr>
          <w:lang w:val="id-ID"/>
        </w:rPr>
      </w:pPr>
    </w:p>
    <w:p w14:paraId="209E365B" w14:textId="77777777" w:rsidR="000835B4" w:rsidRPr="00F979A1" w:rsidRDefault="009A5790" w:rsidP="001C4777">
      <w:pPr>
        <w:pStyle w:val="Papertext"/>
        <w:spacing w:after="0" w:line="360" w:lineRule="auto"/>
        <w:jc w:val="center"/>
        <w:rPr>
          <w:b/>
          <w:lang w:val="id-ID"/>
        </w:rPr>
      </w:pPr>
      <w:r w:rsidRPr="00F979A1">
        <w:rPr>
          <w:b/>
          <w:lang w:val="id-ID"/>
        </w:rPr>
        <w:t>Bahan dan Metode</w:t>
      </w:r>
    </w:p>
    <w:p w14:paraId="599EC15D" w14:textId="77777777" w:rsidR="00A42F85" w:rsidRDefault="00A42F85" w:rsidP="001C4777">
      <w:pPr>
        <w:pStyle w:val="Papertext"/>
        <w:spacing w:after="0" w:line="360" w:lineRule="auto"/>
        <w:ind w:firstLine="567"/>
        <w:rPr>
          <w:lang w:val="id-ID"/>
        </w:rPr>
      </w:pPr>
    </w:p>
    <w:p w14:paraId="70980278" w14:textId="199DE674" w:rsidR="000835B4" w:rsidRPr="00F979A1" w:rsidRDefault="009A5790" w:rsidP="001C4777">
      <w:pPr>
        <w:pStyle w:val="Papertext"/>
        <w:spacing w:after="0" w:line="360" w:lineRule="auto"/>
        <w:ind w:firstLine="567"/>
        <w:rPr>
          <w:lang w:val="id-ID"/>
        </w:rPr>
      </w:pPr>
      <w:r w:rsidRPr="00F979A1">
        <w:rPr>
          <w:lang w:val="id-ID"/>
        </w:rPr>
        <w:t>Bahan dan Metode berisi uraian singkat tentang lokasi penelitian, desain eksperimental, dan pendekatan analitis. Waktu penelitian juga harus dimasukkan ke dalam Metode, jika musim dan cuaca memengaruhi hasil penelitian. Bagian ini harus cukup rinci agar karya eksperimental dimungkinkan untuk diulangi. Deskripsi teknis dalam metode harus diberikan apabila metode yang digunakan baru. Apabila dibutuhkan, analisis yang digunakan dilengkapi dengan rumus atau gambar. Tabel dan gambar harus digunakan untuk mengurangi deskripsi verbal yang terlalu rinci.</w:t>
      </w:r>
    </w:p>
    <w:p w14:paraId="12A3A564" w14:textId="29EE4D32" w:rsidR="000835B4" w:rsidRPr="004064B9" w:rsidRDefault="009A5790" w:rsidP="001C4777">
      <w:pPr>
        <w:pStyle w:val="Papertext"/>
        <w:spacing w:after="0" w:line="360" w:lineRule="auto"/>
        <w:ind w:firstLine="567"/>
      </w:pPr>
      <w:r w:rsidRPr="00F979A1">
        <w:rPr>
          <w:lang w:val="id-ID"/>
        </w:rPr>
        <w:t xml:space="preserve">Metode yang sudah diterbitkan harus ditunjukkan dengan referensi dan modifikasi yang relevan harus dijelaskan. Nama peralatan dan spesifikasinya atau test kit ditulis dalam kurung seperti Water </w:t>
      </w:r>
      <w:r w:rsidRPr="004064B9">
        <w:t>Quality Checker (Horiba type U-50).</w:t>
      </w:r>
    </w:p>
    <w:p w14:paraId="36144385" w14:textId="1AFDD7F4" w:rsidR="00F979A1" w:rsidRDefault="00F979A1" w:rsidP="00F979A1">
      <w:pPr>
        <w:pStyle w:val="Papertext"/>
        <w:spacing w:after="0" w:line="360" w:lineRule="auto"/>
        <w:rPr>
          <w:lang w:val="id-ID"/>
        </w:rPr>
      </w:pPr>
    </w:p>
    <w:p w14:paraId="17527E4A" w14:textId="3ECCFCB0" w:rsidR="00F979A1" w:rsidRPr="00F979A1" w:rsidRDefault="00F979A1" w:rsidP="00F979A1">
      <w:pPr>
        <w:pStyle w:val="Papertext"/>
        <w:spacing w:after="0" w:line="360" w:lineRule="auto"/>
        <w:rPr>
          <w:b/>
          <w:lang w:val="id-ID"/>
        </w:rPr>
      </w:pPr>
      <w:r w:rsidRPr="00F979A1">
        <w:rPr>
          <w:b/>
          <w:lang w:val="id-ID"/>
        </w:rPr>
        <w:t xml:space="preserve">Subjudul Tingkat Dua </w:t>
      </w:r>
    </w:p>
    <w:p w14:paraId="40454F9B" w14:textId="18B2E65A" w:rsidR="00F979A1" w:rsidRPr="008B0F0F" w:rsidRDefault="00F979A1" w:rsidP="00F979A1">
      <w:pPr>
        <w:pStyle w:val="Papertext"/>
        <w:spacing w:after="0" w:line="360" w:lineRule="auto"/>
        <w:ind w:firstLine="567"/>
        <w:rPr>
          <w:bCs/>
          <w:lang w:val="id-ID"/>
        </w:rPr>
      </w:pPr>
      <w:r w:rsidRPr="004064B9">
        <w:rPr>
          <w:bCs/>
          <w:lang w:val="id-ID"/>
        </w:rPr>
        <w:t xml:space="preserve">Penjelasan yang lebih rinci </w:t>
      </w:r>
      <w:r w:rsidR="008B0F0F" w:rsidRPr="004064B9">
        <w:rPr>
          <w:bCs/>
          <w:lang w:val="id-ID"/>
        </w:rPr>
        <w:t xml:space="preserve">dalam setiap </w:t>
      </w:r>
      <w:r w:rsidRPr="004064B9">
        <w:rPr>
          <w:bCs/>
          <w:lang w:val="id-ID"/>
        </w:rPr>
        <w:t xml:space="preserve">subjudul (Bahan dan Metode, Hasil, Pembahasan) bisa ditambahkan </w:t>
      </w:r>
      <w:r w:rsidR="008B0F0F" w:rsidRPr="004064B9">
        <w:rPr>
          <w:bCs/>
          <w:lang w:val="id-ID"/>
        </w:rPr>
        <w:t xml:space="preserve">dalam bentuk </w:t>
      </w:r>
      <w:r w:rsidRPr="004064B9">
        <w:rPr>
          <w:bCs/>
          <w:lang w:val="id-ID"/>
        </w:rPr>
        <w:t xml:space="preserve">paragraf yang didahului oleh subjudul tingkat dua yang ditulis tegak dan tebal. Paragraf ini </w:t>
      </w:r>
      <w:r w:rsidR="008B0F0F" w:rsidRPr="004064B9">
        <w:rPr>
          <w:bCs/>
          <w:lang w:val="id-ID"/>
        </w:rPr>
        <w:t>memberikan informasi</w:t>
      </w:r>
      <w:r w:rsidRPr="004064B9">
        <w:rPr>
          <w:bCs/>
          <w:lang w:val="id-ID"/>
        </w:rPr>
        <w:t xml:space="preserve"> yang lebih </w:t>
      </w:r>
      <w:r w:rsidR="008B0F0F" w:rsidRPr="004064B9">
        <w:rPr>
          <w:bCs/>
          <w:lang w:val="id-ID"/>
        </w:rPr>
        <w:t>jelas dan detail</w:t>
      </w:r>
      <w:r w:rsidRPr="004064B9">
        <w:rPr>
          <w:bCs/>
          <w:lang w:val="id-ID"/>
        </w:rPr>
        <w:t xml:space="preserve"> tentang subjudul tingkat dua</w:t>
      </w:r>
      <w:r w:rsidRPr="00F979A1">
        <w:rPr>
          <w:bCs/>
          <w:lang w:val="id-ID"/>
        </w:rPr>
        <w:t xml:space="preserve"> tersebut.</w:t>
      </w:r>
    </w:p>
    <w:p w14:paraId="2B0CA11B" w14:textId="3A6CF9BB" w:rsidR="000835B4" w:rsidRDefault="000835B4" w:rsidP="001C4777">
      <w:pPr>
        <w:tabs>
          <w:tab w:val="left" w:pos="3480"/>
        </w:tabs>
        <w:spacing w:after="0" w:line="360" w:lineRule="auto"/>
        <w:ind w:firstLine="720"/>
        <w:rPr>
          <w:lang w:val="id-ID"/>
        </w:rPr>
      </w:pPr>
    </w:p>
    <w:p w14:paraId="01B558D3" w14:textId="77777777" w:rsidR="00A42F85" w:rsidRPr="00F979A1" w:rsidRDefault="00A42F85" w:rsidP="001C4777">
      <w:pPr>
        <w:tabs>
          <w:tab w:val="left" w:pos="3480"/>
        </w:tabs>
        <w:spacing w:after="0" w:line="360" w:lineRule="auto"/>
        <w:ind w:firstLine="720"/>
        <w:rPr>
          <w:lang w:val="id-ID"/>
        </w:rPr>
      </w:pPr>
    </w:p>
    <w:p w14:paraId="1E8D4FFE" w14:textId="77777777" w:rsidR="000835B4" w:rsidRPr="00F979A1" w:rsidRDefault="009A5790" w:rsidP="001C4777">
      <w:pPr>
        <w:tabs>
          <w:tab w:val="left" w:pos="-5529"/>
        </w:tabs>
        <w:spacing w:after="0" w:line="360" w:lineRule="auto"/>
        <w:jc w:val="center"/>
        <w:rPr>
          <w:b/>
          <w:lang w:val="id-ID"/>
        </w:rPr>
      </w:pPr>
      <w:r w:rsidRPr="00F979A1">
        <w:rPr>
          <w:b/>
          <w:lang w:val="id-ID"/>
        </w:rPr>
        <w:t>Hasil</w:t>
      </w:r>
    </w:p>
    <w:p w14:paraId="6D5EA06E" w14:textId="77777777" w:rsidR="00A42F85" w:rsidRDefault="00A42F85" w:rsidP="001C4777">
      <w:pPr>
        <w:tabs>
          <w:tab w:val="left" w:pos="-5529"/>
        </w:tabs>
        <w:spacing w:after="0" w:line="360" w:lineRule="auto"/>
        <w:ind w:firstLine="567"/>
        <w:jc w:val="both"/>
        <w:rPr>
          <w:lang w:val="id-ID"/>
        </w:rPr>
      </w:pPr>
    </w:p>
    <w:p w14:paraId="2E428C2E" w14:textId="251D3A9F" w:rsidR="000835B4" w:rsidRPr="00F979A1" w:rsidRDefault="009A5790" w:rsidP="001C4777">
      <w:pPr>
        <w:tabs>
          <w:tab w:val="left" w:pos="-5529"/>
        </w:tabs>
        <w:spacing w:after="0" w:line="360" w:lineRule="auto"/>
        <w:ind w:firstLine="567"/>
        <w:jc w:val="both"/>
        <w:rPr>
          <w:lang w:val="id-ID"/>
        </w:rPr>
      </w:pPr>
      <w:r w:rsidRPr="00F979A1">
        <w:rPr>
          <w:lang w:val="id-ID"/>
        </w:rPr>
        <w:t xml:space="preserve">Bagian ini memuat hasil-hasil penelitian yang diperoleh. Data atau hasil analisis ditampilkan dalam bentuk gambar atau tabel. Tabel dibuat dalam format </w:t>
      </w:r>
      <w:r w:rsidRPr="004064B9">
        <w:t>excel</w:t>
      </w:r>
      <w:r w:rsidRPr="00F979A1">
        <w:rPr>
          <w:lang w:val="id-ID"/>
        </w:rPr>
        <w:t xml:space="preserve"> yang diekspor ke </w:t>
      </w:r>
      <w:r w:rsidRPr="004064B9">
        <w:t>word</w:t>
      </w:r>
      <w:r w:rsidRPr="00F979A1">
        <w:rPr>
          <w:lang w:val="id-ID"/>
        </w:rPr>
        <w:t xml:space="preserve"> yang dapat diedit. Judul tabel harus singkat. Meskipun penyajian sejumlah besar data mentah umumnya tidak dianjurkan, data tidak boleh disempurnakan sampai pada titik yang membuat pembaca tidak dapat </w:t>
      </w:r>
      <w:r w:rsidRPr="00F979A1">
        <w:rPr>
          <w:lang w:val="id-ID"/>
        </w:rPr>
        <w:lastRenderedPageBreak/>
        <w:t>memverifikasi analisis atau menggunakan informasi dalam tabel untuk tujuan lain. Hindari menggunakan garis vertikal dan bayangan dalam tabel.</w:t>
      </w:r>
    </w:p>
    <w:p w14:paraId="4A08906F" w14:textId="0129EBD9" w:rsidR="000835B4" w:rsidRDefault="009A5790" w:rsidP="001C4777">
      <w:pPr>
        <w:tabs>
          <w:tab w:val="left" w:pos="-5529"/>
        </w:tabs>
        <w:spacing w:after="0" w:line="360" w:lineRule="auto"/>
        <w:ind w:firstLine="567"/>
        <w:jc w:val="both"/>
        <w:rPr>
          <w:lang w:val="id-ID"/>
        </w:rPr>
      </w:pPr>
      <w:r w:rsidRPr="00F979A1">
        <w:rPr>
          <w:lang w:val="id-ID"/>
        </w:rPr>
        <w:t xml:space="preserve">Judul gambar dan tabel diberi nomor sesuai dengan urutan yang diacu dalam naskah. Judul gambar diletakkan di bawah gambar, sedangkan judul tabel diletakkan di atas tabel. Setiap gambar dapat dilengkapi dengan keterangan berupa penjelasan ringkas tentang semua simbol dan singkatan yang digunakan. Gambar </w:t>
      </w:r>
      <w:r w:rsidR="000F2890" w:rsidRPr="000F2890">
        <w:rPr>
          <w:lang w:val="id-ID"/>
        </w:rPr>
        <w:t xml:space="preserve">dalam bentuk foto </w:t>
      </w:r>
      <w:r w:rsidRPr="00F979A1">
        <w:rPr>
          <w:lang w:val="id-ID"/>
        </w:rPr>
        <w:t>harus menggunakan resolusi minimal 300 dpi, sehingga isi atau tulisan dalam gambar terbaca jelas</w:t>
      </w:r>
      <w:r w:rsidR="005239B9" w:rsidRPr="005239B9">
        <w:rPr>
          <w:lang w:val="id-ID"/>
        </w:rPr>
        <w:t>.</w:t>
      </w:r>
      <w:r w:rsidRPr="00F979A1">
        <w:rPr>
          <w:lang w:val="id-ID"/>
        </w:rPr>
        <w:t xml:space="preserve"> </w:t>
      </w:r>
      <w:r w:rsidR="005239B9" w:rsidRPr="00F979A1">
        <w:rPr>
          <w:lang w:val="id-ID"/>
        </w:rPr>
        <w:t xml:space="preserve">Gambar </w:t>
      </w:r>
      <w:r w:rsidR="005239B9" w:rsidRPr="005239B9">
        <w:rPr>
          <w:lang w:val="id-ID"/>
        </w:rPr>
        <w:t>dalam bentuk</w:t>
      </w:r>
      <w:r w:rsidR="005239B9">
        <w:t xml:space="preserve"> </w:t>
      </w:r>
      <w:r w:rsidR="005239B9" w:rsidRPr="00F979A1">
        <w:rPr>
          <w:lang w:val="id-ID"/>
        </w:rPr>
        <w:t>g</w:t>
      </w:r>
      <w:r w:rsidR="005239B9" w:rsidRPr="005239B9">
        <w:rPr>
          <w:lang w:val="id-ID"/>
        </w:rPr>
        <w:t>rafik</w:t>
      </w:r>
      <w:r w:rsidRPr="00F979A1">
        <w:rPr>
          <w:lang w:val="id-ID"/>
        </w:rPr>
        <w:t xml:space="preserve"> dibuat dalam format yang bisa diedit</w:t>
      </w:r>
      <w:r w:rsidR="005239B9">
        <w:t xml:space="preserve">, </w:t>
      </w:r>
      <w:r w:rsidR="005239B9" w:rsidRPr="005239B9">
        <w:rPr>
          <w:lang w:val="id-ID"/>
        </w:rPr>
        <w:t>bukan</w:t>
      </w:r>
      <w:r w:rsidR="005239B9">
        <w:t xml:space="preserve"> </w:t>
      </w:r>
      <w:r w:rsidR="005239B9" w:rsidRPr="005239B9">
        <w:t>jpg</w:t>
      </w:r>
      <w:r w:rsidRPr="00F979A1">
        <w:rPr>
          <w:lang w:val="id-ID"/>
        </w:rPr>
        <w:t xml:space="preserve">. Sistem metrik dan satuan SI harus digunakan. Suhu </w:t>
      </w:r>
      <w:r w:rsidR="004064B9">
        <w:rPr>
          <w:lang w:val="id-ID"/>
        </w:rPr>
        <w:t>dinyatakan</w:t>
      </w:r>
      <w:r w:rsidRPr="00F979A1">
        <w:rPr>
          <w:lang w:val="id-ID"/>
        </w:rPr>
        <w:t xml:space="preserve"> dalam °C.</w:t>
      </w:r>
    </w:p>
    <w:p w14:paraId="40498ADF" w14:textId="77777777" w:rsidR="000F2890" w:rsidRDefault="000F2890" w:rsidP="001C4777">
      <w:pPr>
        <w:tabs>
          <w:tab w:val="left" w:pos="-5529"/>
        </w:tabs>
        <w:spacing w:after="0" w:line="360" w:lineRule="auto"/>
        <w:ind w:firstLine="567"/>
        <w:jc w:val="both"/>
        <w:rPr>
          <w:lang w:val="id-ID"/>
        </w:rPr>
      </w:pPr>
    </w:p>
    <w:p w14:paraId="7AE3A18C" w14:textId="703A204A" w:rsidR="007C3660" w:rsidRDefault="007C3660" w:rsidP="00980361">
      <w:pPr>
        <w:spacing w:after="0"/>
        <w:jc w:val="center"/>
        <w:rPr>
          <w:szCs w:val="22"/>
        </w:rPr>
      </w:pPr>
      <w:r w:rsidRPr="00956A31">
        <w:rPr>
          <w:noProof/>
          <w:szCs w:val="22"/>
        </w:rPr>
        <w:drawing>
          <wp:inline distT="0" distB="0" distL="0" distR="0" wp14:anchorId="10F0D9BF" wp14:editId="603F5DD8">
            <wp:extent cx="3924000" cy="2520000"/>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56A31">
        <w:rPr>
          <w:noProof/>
          <w:szCs w:val="22"/>
        </w:rPr>
        <w:drawing>
          <wp:inline distT="0" distB="0" distL="0" distR="0" wp14:anchorId="22D6B67D" wp14:editId="44D7E91B">
            <wp:extent cx="2160000" cy="2340000"/>
            <wp:effectExtent l="0" t="0" r="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F59E10" w14:textId="77777777" w:rsidR="00980361" w:rsidRPr="00956A31" w:rsidRDefault="00980361" w:rsidP="00980361">
      <w:pPr>
        <w:spacing w:after="0"/>
        <w:jc w:val="center"/>
        <w:rPr>
          <w:szCs w:val="22"/>
        </w:rPr>
      </w:pPr>
    </w:p>
    <w:p w14:paraId="2B345014" w14:textId="7F4FED06" w:rsidR="007C3660" w:rsidRPr="007C3660" w:rsidRDefault="007C3660" w:rsidP="007C3660">
      <w:pPr>
        <w:jc w:val="center"/>
        <w:rPr>
          <w:szCs w:val="22"/>
          <w:lang w:val="id-ID"/>
        </w:rPr>
      </w:pPr>
      <w:r w:rsidRPr="007C3660">
        <w:rPr>
          <w:szCs w:val="22"/>
          <w:lang w:val="id-ID"/>
        </w:rPr>
        <w:t xml:space="preserve">Gambar 1. Hidrograf aliran dan </w:t>
      </w:r>
      <w:r w:rsidRPr="007C3660">
        <w:rPr>
          <w:i/>
          <w:iCs/>
          <w:szCs w:val="22"/>
        </w:rPr>
        <w:t>scatter plot</w:t>
      </w:r>
      <w:r w:rsidRPr="007C3660">
        <w:rPr>
          <w:szCs w:val="22"/>
          <w:lang w:val="id-ID"/>
        </w:rPr>
        <w:t xml:space="preserve"> hasil simulasi dan observasi setelah validasi</w:t>
      </w:r>
    </w:p>
    <w:p w14:paraId="58D7A3FF" w14:textId="69BD83EE" w:rsidR="000835B4" w:rsidRDefault="000835B4" w:rsidP="007C3660">
      <w:pPr>
        <w:pStyle w:val="Papertext"/>
        <w:spacing w:after="0" w:line="360" w:lineRule="auto"/>
        <w:jc w:val="center"/>
        <w:rPr>
          <w:b/>
          <w:lang w:val="id-ID"/>
        </w:rPr>
      </w:pPr>
    </w:p>
    <w:p w14:paraId="267B438A" w14:textId="77777777" w:rsidR="00980361" w:rsidRPr="00F979A1" w:rsidRDefault="00980361" w:rsidP="007C3660">
      <w:pPr>
        <w:pStyle w:val="Papertext"/>
        <w:spacing w:after="0" w:line="360" w:lineRule="auto"/>
        <w:jc w:val="center"/>
        <w:rPr>
          <w:b/>
          <w:lang w:val="id-ID"/>
        </w:rPr>
      </w:pPr>
    </w:p>
    <w:p w14:paraId="31A2B0E9" w14:textId="27F55055" w:rsidR="0010181E" w:rsidRPr="0010181E" w:rsidRDefault="0010181E" w:rsidP="007C3660">
      <w:pPr>
        <w:autoSpaceDE w:val="0"/>
        <w:autoSpaceDN w:val="0"/>
        <w:adjustRightInd w:val="0"/>
        <w:spacing w:after="0" w:line="360" w:lineRule="auto"/>
        <w:jc w:val="center"/>
        <w:rPr>
          <w:lang w:val="id-ID"/>
        </w:rPr>
      </w:pPr>
      <w:r w:rsidRPr="0010181E">
        <w:rPr>
          <w:lang w:val="id-ID"/>
        </w:rPr>
        <w:t>Tabe</w:t>
      </w:r>
      <w:r>
        <w:rPr>
          <w:lang w:val="id-ID"/>
        </w:rPr>
        <w:t>l</w:t>
      </w:r>
      <w:r w:rsidRPr="0010181E">
        <w:rPr>
          <w:lang w:val="id-ID"/>
        </w:rPr>
        <w:t xml:space="preserve"> 1. Nilai rata-rata parameter fisika dan kimia perairan waduk</w:t>
      </w:r>
    </w:p>
    <w:p w14:paraId="4969B528" w14:textId="3AE8F476" w:rsidR="0010181E" w:rsidRPr="0010181E" w:rsidRDefault="0010181E" w:rsidP="0010181E">
      <w:pPr>
        <w:autoSpaceDE w:val="0"/>
        <w:autoSpaceDN w:val="0"/>
        <w:adjustRightInd w:val="0"/>
        <w:spacing w:after="0" w:line="240" w:lineRule="auto"/>
        <w:jc w:val="center"/>
        <w:rPr>
          <w:lang w:val="id-ID"/>
        </w:rPr>
      </w:pPr>
    </w:p>
    <w:tbl>
      <w:tblPr>
        <w:tblW w:w="0" w:type="auto"/>
        <w:jc w:val="center"/>
        <w:tblLook w:val="04A0" w:firstRow="1" w:lastRow="0" w:firstColumn="1" w:lastColumn="0" w:noHBand="0" w:noVBand="1"/>
      </w:tblPr>
      <w:tblGrid>
        <w:gridCol w:w="570"/>
        <w:gridCol w:w="1982"/>
        <w:gridCol w:w="1308"/>
        <w:gridCol w:w="1308"/>
        <w:gridCol w:w="1308"/>
        <w:gridCol w:w="1396"/>
      </w:tblGrid>
      <w:tr w:rsidR="0010181E" w:rsidRPr="0010181E" w14:paraId="0533299E" w14:textId="77777777" w:rsidTr="000B0EE9">
        <w:trPr>
          <w:trHeight w:val="283"/>
          <w:jc w:val="cent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7757A98D"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No.</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7910873F"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Parameter</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0A217400"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 xml:space="preserve">Nilai rata-rata </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06BDE12" w14:textId="706F88D5" w:rsidR="0010181E" w:rsidRPr="0010181E" w:rsidRDefault="007C3660" w:rsidP="000B0EE9">
            <w:pPr>
              <w:spacing w:after="0" w:line="240" w:lineRule="auto"/>
              <w:jc w:val="center"/>
              <w:rPr>
                <w:color w:val="000000"/>
                <w:lang w:val="id-ID" w:eastAsia="id-ID"/>
              </w:rPr>
            </w:pPr>
            <w:r>
              <w:rPr>
                <w:color w:val="000000"/>
                <w:lang w:val="id-ID" w:eastAsia="id-ID"/>
              </w:rPr>
              <w:t>Baku mutu</w:t>
            </w:r>
            <w:r w:rsidR="0010181E" w:rsidRPr="0010181E">
              <w:rPr>
                <w:color w:val="000000"/>
                <w:lang w:val="id-ID" w:eastAsia="id-ID"/>
              </w:rPr>
              <w:t>*</w:t>
            </w:r>
          </w:p>
        </w:tc>
      </w:tr>
      <w:tr w:rsidR="0010181E" w:rsidRPr="0010181E" w14:paraId="5B920A24" w14:textId="77777777" w:rsidTr="000B0EE9">
        <w:trPr>
          <w:trHeight w:val="283"/>
          <w:jc w:val="center"/>
        </w:trPr>
        <w:tc>
          <w:tcPr>
            <w:tcW w:w="0" w:type="auto"/>
            <w:vMerge/>
            <w:tcBorders>
              <w:top w:val="single" w:sz="4" w:space="0" w:color="auto"/>
              <w:left w:val="nil"/>
              <w:bottom w:val="single" w:sz="4" w:space="0" w:color="auto"/>
              <w:right w:val="nil"/>
            </w:tcBorders>
            <w:shd w:val="clear" w:color="auto" w:fill="auto"/>
            <w:vAlign w:val="center"/>
            <w:hideMark/>
          </w:tcPr>
          <w:p w14:paraId="16D0340B" w14:textId="77777777" w:rsidR="0010181E" w:rsidRPr="0010181E" w:rsidRDefault="0010181E" w:rsidP="000B0EE9">
            <w:pPr>
              <w:spacing w:after="0" w:line="240" w:lineRule="auto"/>
              <w:rPr>
                <w:b/>
                <w:color w:val="000000"/>
                <w:lang w:val="id-ID" w:eastAsia="id-ID"/>
              </w:rPr>
            </w:pPr>
          </w:p>
        </w:tc>
        <w:tc>
          <w:tcPr>
            <w:tcW w:w="0" w:type="auto"/>
            <w:vMerge/>
            <w:tcBorders>
              <w:top w:val="single" w:sz="4" w:space="0" w:color="auto"/>
              <w:left w:val="nil"/>
              <w:bottom w:val="single" w:sz="4" w:space="0" w:color="auto"/>
              <w:right w:val="nil"/>
            </w:tcBorders>
            <w:shd w:val="clear" w:color="auto" w:fill="auto"/>
            <w:vAlign w:val="center"/>
            <w:hideMark/>
          </w:tcPr>
          <w:p w14:paraId="4C6952D3" w14:textId="77777777" w:rsidR="0010181E" w:rsidRPr="0010181E" w:rsidRDefault="0010181E" w:rsidP="000B0EE9">
            <w:pPr>
              <w:spacing w:after="0" w:line="240" w:lineRule="auto"/>
              <w:rPr>
                <w:b/>
                <w:color w:val="000000"/>
                <w:lang w:val="id-ID" w:eastAsia="id-ID"/>
              </w:rPr>
            </w:pPr>
          </w:p>
        </w:tc>
        <w:tc>
          <w:tcPr>
            <w:tcW w:w="0" w:type="auto"/>
            <w:tcBorders>
              <w:top w:val="nil"/>
              <w:left w:val="nil"/>
              <w:bottom w:val="single" w:sz="4" w:space="0" w:color="auto"/>
              <w:right w:val="nil"/>
            </w:tcBorders>
            <w:shd w:val="clear" w:color="auto" w:fill="auto"/>
            <w:noWrap/>
            <w:vAlign w:val="bottom"/>
            <w:hideMark/>
          </w:tcPr>
          <w:p w14:paraId="7F9B57C4" w14:textId="77777777" w:rsidR="0010181E" w:rsidRPr="0010181E" w:rsidRDefault="0010181E" w:rsidP="000B0EE9">
            <w:pPr>
              <w:spacing w:after="0" w:line="240" w:lineRule="auto"/>
              <w:jc w:val="center"/>
              <w:rPr>
                <w:i/>
                <w:color w:val="000000"/>
                <w:lang w:eastAsia="id-ID"/>
              </w:rPr>
            </w:pPr>
            <w:r w:rsidRPr="0010181E">
              <w:rPr>
                <w:i/>
                <w:color w:val="000000"/>
                <w:lang w:eastAsia="id-ID"/>
              </w:rPr>
              <w:t>Inlet</w:t>
            </w:r>
          </w:p>
        </w:tc>
        <w:tc>
          <w:tcPr>
            <w:tcW w:w="0" w:type="auto"/>
            <w:tcBorders>
              <w:top w:val="nil"/>
              <w:left w:val="nil"/>
              <w:bottom w:val="single" w:sz="4" w:space="0" w:color="auto"/>
              <w:right w:val="nil"/>
            </w:tcBorders>
            <w:shd w:val="clear" w:color="auto" w:fill="auto"/>
            <w:noWrap/>
            <w:vAlign w:val="bottom"/>
            <w:hideMark/>
          </w:tcPr>
          <w:p w14:paraId="058308B8" w14:textId="34BB1E0F" w:rsidR="0010181E" w:rsidRPr="0010181E" w:rsidRDefault="0010181E" w:rsidP="000B0EE9">
            <w:pPr>
              <w:spacing w:after="0" w:line="240" w:lineRule="auto"/>
              <w:jc w:val="center"/>
              <w:rPr>
                <w:color w:val="000000"/>
                <w:lang w:val="id-ID" w:eastAsia="id-ID"/>
              </w:rPr>
            </w:pPr>
            <w:r w:rsidRPr="0010181E">
              <w:rPr>
                <w:color w:val="000000"/>
                <w:lang w:val="id-ID" w:eastAsia="id-ID"/>
              </w:rPr>
              <w:t>Ten</w:t>
            </w:r>
            <w:r w:rsidRPr="00F979A1">
              <w:rPr>
                <w:lang w:val="id-ID"/>
              </w:rPr>
              <w:t>g</w:t>
            </w:r>
            <w:r w:rsidRPr="0010181E">
              <w:rPr>
                <w:color w:val="000000"/>
                <w:lang w:val="id-ID" w:eastAsia="id-ID"/>
              </w:rPr>
              <w:t>a</w:t>
            </w:r>
            <w:r w:rsidRPr="00F979A1">
              <w:rPr>
                <w:lang w:val="id-ID"/>
              </w:rPr>
              <w:t>h</w:t>
            </w:r>
          </w:p>
        </w:tc>
        <w:tc>
          <w:tcPr>
            <w:tcW w:w="0" w:type="auto"/>
            <w:tcBorders>
              <w:top w:val="nil"/>
              <w:left w:val="nil"/>
              <w:bottom w:val="single" w:sz="4" w:space="0" w:color="auto"/>
              <w:right w:val="nil"/>
            </w:tcBorders>
            <w:shd w:val="clear" w:color="auto" w:fill="auto"/>
            <w:noWrap/>
            <w:vAlign w:val="bottom"/>
            <w:hideMark/>
          </w:tcPr>
          <w:p w14:paraId="0EF240E8" w14:textId="77777777" w:rsidR="0010181E" w:rsidRPr="0010181E" w:rsidRDefault="0010181E" w:rsidP="000B0EE9">
            <w:pPr>
              <w:spacing w:after="0" w:line="240" w:lineRule="auto"/>
              <w:jc w:val="center"/>
              <w:rPr>
                <w:i/>
                <w:color w:val="000000"/>
                <w:lang w:eastAsia="id-ID"/>
              </w:rPr>
            </w:pPr>
            <w:r w:rsidRPr="0010181E">
              <w:rPr>
                <w:i/>
                <w:color w:val="000000"/>
                <w:lang w:eastAsia="id-ID"/>
              </w:rPr>
              <w:t>Outlet</w:t>
            </w:r>
          </w:p>
        </w:tc>
        <w:tc>
          <w:tcPr>
            <w:tcW w:w="0" w:type="auto"/>
            <w:vMerge/>
            <w:tcBorders>
              <w:top w:val="single" w:sz="4" w:space="0" w:color="auto"/>
              <w:left w:val="nil"/>
              <w:bottom w:val="single" w:sz="4" w:space="0" w:color="auto"/>
              <w:right w:val="nil"/>
            </w:tcBorders>
            <w:shd w:val="clear" w:color="auto" w:fill="auto"/>
            <w:vAlign w:val="center"/>
            <w:hideMark/>
          </w:tcPr>
          <w:p w14:paraId="7EB0B162" w14:textId="77777777" w:rsidR="0010181E" w:rsidRPr="0010181E" w:rsidRDefault="0010181E" w:rsidP="000B0EE9">
            <w:pPr>
              <w:spacing w:after="0" w:line="240" w:lineRule="auto"/>
              <w:rPr>
                <w:color w:val="000000"/>
                <w:lang w:val="id-ID" w:eastAsia="id-ID"/>
              </w:rPr>
            </w:pPr>
          </w:p>
        </w:tc>
      </w:tr>
      <w:tr w:rsidR="0010181E" w:rsidRPr="0010181E" w14:paraId="53C2A106" w14:textId="77777777" w:rsidTr="000B0EE9">
        <w:trPr>
          <w:trHeight w:val="283"/>
          <w:jc w:val="center"/>
        </w:trPr>
        <w:tc>
          <w:tcPr>
            <w:tcW w:w="0" w:type="auto"/>
            <w:gridSpan w:val="6"/>
            <w:tcBorders>
              <w:top w:val="single" w:sz="4" w:space="0" w:color="auto"/>
              <w:left w:val="nil"/>
              <w:bottom w:val="single" w:sz="4" w:space="0" w:color="auto"/>
              <w:right w:val="nil"/>
            </w:tcBorders>
            <w:shd w:val="clear" w:color="auto" w:fill="auto"/>
            <w:noWrap/>
            <w:vAlign w:val="center"/>
            <w:hideMark/>
          </w:tcPr>
          <w:p w14:paraId="0C9BE591" w14:textId="46D15559" w:rsidR="0010181E" w:rsidRPr="0010181E" w:rsidRDefault="0010181E" w:rsidP="000B0EE9">
            <w:pPr>
              <w:spacing w:after="0" w:line="240" w:lineRule="auto"/>
              <w:ind w:firstLine="747"/>
              <w:rPr>
                <w:color w:val="000000"/>
                <w:lang w:val="id-ID" w:eastAsia="id-ID"/>
              </w:rPr>
            </w:pPr>
            <w:r w:rsidRPr="0010181E">
              <w:rPr>
                <w:color w:val="000000"/>
                <w:lang w:val="id-ID" w:eastAsia="id-ID"/>
              </w:rPr>
              <w:t xml:space="preserve">Parameter </w:t>
            </w:r>
            <w:r w:rsidRPr="0010181E">
              <w:rPr>
                <w:color w:val="000000"/>
                <w:lang w:val="id-ID"/>
              </w:rPr>
              <w:t>f</w:t>
            </w:r>
            <w:r w:rsidRPr="0010181E">
              <w:rPr>
                <w:lang w:val="id-ID"/>
              </w:rPr>
              <w:t xml:space="preserve">isika </w:t>
            </w:r>
          </w:p>
        </w:tc>
      </w:tr>
      <w:tr w:rsidR="0010181E" w:rsidRPr="0010181E" w14:paraId="7C4DD66B" w14:textId="77777777" w:rsidTr="000B0EE9">
        <w:trPr>
          <w:trHeight w:val="283"/>
          <w:jc w:val="center"/>
        </w:trPr>
        <w:tc>
          <w:tcPr>
            <w:tcW w:w="0" w:type="auto"/>
            <w:tcBorders>
              <w:top w:val="single" w:sz="4" w:space="0" w:color="auto"/>
              <w:left w:val="nil"/>
              <w:bottom w:val="nil"/>
              <w:right w:val="nil"/>
            </w:tcBorders>
            <w:shd w:val="clear" w:color="auto" w:fill="auto"/>
            <w:noWrap/>
            <w:vAlign w:val="center"/>
            <w:hideMark/>
          </w:tcPr>
          <w:p w14:paraId="6CA8499B"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1</w:t>
            </w:r>
          </w:p>
        </w:tc>
        <w:tc>
          <w:tcPr>
            <w:tcW w:w="0" w:type="auto"/>
            <w:tcBorders>
              <w:top w:val="single" w:sz="4" w:space="0" w:color="auto"/>
              <w:left w:val="nil"/>
              <w:bottom w:val="nil"/>
              <w:right w:val="nil"/>
            </w:tcBorders>
            <w:shd w:val="clear" w:color="auto" w:fill="auto"/>
            <w:noWrap/>
            <w:vAlign w:val="center"/>
            <w:hideMark/>
          </w:tcPr>
          <w:p w14:paraId="0F1CA4C4" w14:textId="67E908B1" w:rsidR="0010181E" w:rsidRPr="0010181E" w:rsidRDefault="0010181E" w:rsidP="000B0EE9">
            <w:pPr>
              <w:spacing w:after="0" w:line="240" w:lineRule="auto"/>
              <w:rPr>
                <w:color w:val="000000"/>
                <w:lang w:val="id-ID" w:eastAsia="id-ID"/>
              </w:rPr>
            </w:pPr>
            <w:r w:rsidRPr="0010181E">
              <w:rPr>
                <w:color w:val="000000"/>
                <w:lang w:val="id-ID" w:eastAsia="id-ID"/>
              </w:rPr>
              <w:t>Su</w:t>
            </w:r>
            <w:r w:rsidRPr="00F979A1">
              <w:rPr>
                <w:lang w:val="id-ID"/>
              </w:rPr>
              <w:t>h</w:t>
            </w:r>
            <w:r w:rsidRPr="0010181E">
              <w:rPr>
                <w:color w:val="000000"/>
                <w:lang w:val="id-ID" w:eastAsia="id-ID"/>
              </w:rPr>
              <w:t>u air (°C)</w:t>
            </w:r>
          </w:p>
        </w:tc>
        <w:tc>
          <w:tcPr>
            <w:tcW w:w="0" w:type="auto"/>
            <w:tcBorders>
              <w:top w:val="single" w:sz="4" w:space="0" w:color="auto"/>
              <w:left w:val="nil"/>
              <w:bottom w:val="nil"/>
              <w:right w:val="nil"/>
            </w:tcBorders>
            <w:shd w:val="clear" w:color="auto" w:fill="auto"/>
            <w:noWrap/>
            <w:vAlign w:val="center"/>
            <w:hideMark/>
          </w:tcPr>
          <w:p w14:paraId="58E9A494"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28,3 ± 0,7</w:t>
            </w:r>
          </w:p>
        </w:tc>
        <w:tc>
          <w:tcPr>
            <w:tcW w:w="0" w:type="auto"/>
            <w:tcBorders>
              <w:top w:val="single" w:sz="4" w:space="0" w:color="auto"/>
              <w:left w:val="nil"/>
              <w:bottom w:val="nil"/>
              <w:right w:val="nil"/>
            </w:tcBorders>
            <w:shd w:val="clear" w:color="auto" w:fill="auto"/>
            <w:noWrap/>
            <w:vAlign w:val="center"/>
            <w:hideMark/>
          </w:tcPr>
          <w:p w14:paraId="165BB682"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31,7 ± 0,9</w:t>
            </w:r>
          </w:p>
        </w:tc>
        <w:tc>
          <w:tcPr>
            <w:tcW w:w="0" w:type="auto"/>
            <w:tcBorders>
              <w:top w:val="single" w:sz="4" w:space="0" w:color="auto"/>
              <w:left w:val="nil"/>
              <w:bottom w:val="nil"/>
              <w:right w:val="nil"/>
            </w:tcBorders>
            <w:shd w:val="clear" w:color="auto" w:fill="auto"/>
            <w:noWrap/>
            <w:vAlign w:val="center"/>
            <w:hideMark/>
          </w:tcPr>
          <w:p w14:paraId="57754C8D"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28,5 ± 1,0</w:t>
            </w:r>
          </w:p>
        </w:tc>
        <w:tc>
          <w:tcPr>
            <w:tcW w:w="0" w:type="auto"/>
            <w:tcBorders>
              <w:top w:val="single" w:sz="4" w:space="0" w:color="auto"/>
              <w:left w:val="nil"/>
              <w:bottom w:val="nil"/>
              <w:right w:val="nil"/>
            </w:tcBorders>
            <w:shd w:val="clear" w:color="auto" w:fill="auto"/>
            <w:noWrap/>
            <w:vAlign w:val="center"/>
            <w:hideMark/>
          </w:tcPr>
          <w:p w14:paraId="4A06A752" w14:textId="1868AFD5" w:rsidR="0010181E" w:rsidRPr="0010181E" w:rsidRDefault="0010181E" w:rsidP="000B0EE9">
            <w:pPr>
              <w:spacing w:after="0" w:line="240" w:lineRule="auto"/>
              <w:jc w:val="center"/>
              <w:rPr>
                <w:color w:val="000000"/>
                <w:lang w:val="id-ID" w:eastAsia="id-ID"/>
              </w:rPr>
            </w:pPr>
            <w:r w:rsidRPr="0010181E">
              <w:rPr>
                <w:color w:val="000000"/>
                <w:lang w:val="id-ID" w:eastAsia="id-ID"/>
              </w:rPr>
              <w:t>devia</w:t>
            </w:r>
            <w:r>
              <w:rPr>
                <w:color w:val="000000"/>
                <w:lang w:val="id-ID" w:eastAsia="id-ID"/>
              </w:rPr>
              <w:t>si</w:t>
            </w:r>
            <w:r w:rsidRPr="0010181E">
              <w:rPr>
                <w:color w:val="000000"/>
                <w:lang w:val="id-ID" w:eastAsia="id-ID"/>
              </w:rPr>
              <w:t xml:space="preserve"> 3</w:t>
            </w:r>
          </w:p>
        </w:tc>
      </w:tr>
      <w:tr w:rsidR="0010181E" w:rsidRPr="0010181E" w14:paraId="3E5935D6" w14:textId="77777777" w:rsidTr="000B0EE9">
        <w:trPr>
          <w:trHeight w:val="283"/>
          <w:jc w:val="center"/>
        </w:trPr>
        <w:tc>
          <w:tcPr>
            <w:tcW w:w="0" w:type="auto"/>
            <w:tcBorders>
              <w:top w:val="nil"/>
              <w:left w:val="nil"/>
              <w:bottom w:val="nil"/>
              <w:right w:val="nil"/>
            </w:tcBorders>
            <w:shd w:val="clear" w:color="auto" w:fill="auto"/>
            <w:noWrap/>
            <w:vAlign w:val="center"/>
            <w:hideMark/>
          </w:tcPr>
          <w:p w14:paraId="5127BAB6"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2</w:t>
            </w:r>
          </w:p>
        </w:tc>
        <w:tc>
          <w:tcPr>
            <w:tcW w:w="0" w:type="auto"/>
            <w:tcBorders>
              <w:top w:val="nil"/>
              <w:left w:val="nil"/>
              <w:bottom w:val="nil"/>
              <w:right w:val="nil"/>
            </w:tcBorders>
            <w:shd w:val="clear" w:color="auto" w:fill="auto"/>
            <w:noWrap/>
            <w:vAlign w:val="center"/>
            <w:hideMark/>
          </w:tcPr>
          <w:p w14:paraId="7C32AB0F" w14:textId="6F30BD2E" w:rsidR="0010181E" w:rsidRPr="0010181E" w:rsidRDefault="0010181E" w:rsidP="000B0EE9">
            <w:pPr>
              <w:spacing w:after="0" w:line="240" w:lineRule="auto"/>
              <w:rPr>
                <w:color w:val="000000"/>
                <w:lang w:val="id-ID" w:eastAsia="id-ID"/>
              </w:rPr>
            </w:pPr>
            <w:r w:rsidRPr="0010181E">
              <w:rPr>
                <w:color w:val="000000"/>
                <w:lang w:val="id-ID" w:eastAsia="id-ID"/>
              </w:rPr>
              <w:t>Kejerni</w:t>
            </w:r>
            <w:r w:rsidRPr="00F979A1">
              <w:rPr>
                <w:lang w:val="id-ID"/>
              </w:rPr>
              <w:t>h</w:t>
            </w:r>
            <w:r w:rsidRPr="0010181E">
              <w:rPr>
                <w:color w:val="000000"/>
                <w:lang w:val="id-ID" w:eastAsia="id-ID"/>
              </w:rPr>
              <w:t>an (cm)</w:t>
            </w:r>
          </w:p>
        </w:tc>
        <w:tc>
          <w:tcPr>
            <w:tcW w:w="0" w:type="auto"/>
            <w:tcBorders>
              <w:top w:val="nil"/>
              <w:left w:val="nil"/>
              <w:bottom w:val="nil"/>
              <w:right w:val="nil"/>
            </w:tcBorders>
            <w:shd w:val="clear" w:color="auto" w:fill="auto"/>
            <w:noWrap/>
            <w:vAlign w:val="center"/>
            <w:hideMark/>
          </w:tcPr>
          <w:p w14:paraId="3ED96193"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84,4 ± 18,4</w:t>
            </w:r>
          </w:p>
        </w:tc>
        <w:tc>
          <w:tcPr>
            <w:tcW w:w="0" w:type="auto"/>
            <w:tcBorders>
              <w:top w:val="nil"/>
              <w:left w:val="nil"/>
              <w:bottom w:val="nil"/>
              <w:right w:val="nil"/>
            </w:tcBorders>
            <w:shd w:val="clear" w:color="auto" w:fill="auto"/>
            <w:noWrap/>
            <w:vAlign w:val="center"/>
            <w:hideMark/>
          </w:tcPr>
          <w:p w14:paraId="34811972"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71,7 ± 31,1</w:t>
            </w:r>
          </w:p>
        </w:tc>
        <w:tc>
          <w:tcPr>
            <w:tcW w:w="0" w:type="auto"/>
            <w:tcBorders>
              <w:top w:val="nil"/>
              <w:left w:val="nil"/>
              <w:bottom w:val="nil"/>
              <w:right w:val="nil"/>
            </w:tcBorders>
            <w:shd w:val="clear" w:color="auto" w:fill="auto"/>
            <w:noWrap/>
            <w:vAlign w:val="center"/>
            <w:hideMark/>
          </w:tcPr>
          <w:p w14:paraId="57BA0A79"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45,8 ± 4,0</w:t>
            </w:r>
          </w:p>
        </w:tc>
        <w:tc>
          <w:tcPr>
            <w:tcW w:w="0" w:type="auto"/>
            <w:tcBorders>
              <w:top w:val="nil"/>
              <w:left w:val="nil"/>
              <w:bottom w:val="nil"/>
              <w:right w:val="nil"/>
            </w:tcBorders>
            <w:shd w:val="clear" w:color="auto" w:fill="auto"/>
            <w:noWrap/>
            <w:vAlign w:val="center"/>
            <w:hideMark/>
          </w:tcPr>
          <w:p w14:paraId="1730988E" w14:textId="77777777" w:rsidR="0010181E" w:rsidRPr="0010181E" w:rsidRDefault="0010181E" w:rsidP="000B0EE9">
            <w:pPr>
              <w:spacing w:after="0" w:line="240" w:lineRule="auto"/>
              <w:jc w:val="center"/>
              <w:rPr>
                <w:color w:val="000000"/>
                <w:lang w:val="id-ID" w:eastAsia="id-ID"/>
              </w:rPr>
            </w:pPr>
          </w:p>
        </w:tc>
      </w:tr>
      <w:tr w:rsidR="0010181E" w:rsidRPr="0010181E" w14:paraId="7FD54ACF" w14:textId="77777777" w:rsidTr="000B0EE9">
        <w:trPr>
          <w:trHeight w:val="283"/>
          <w:jc w:val="center"/>
        </w:trPr>
        <w:tc>
          <w:tcPr>
            <w:tcW w:w="0" w:type="auto"/>
            <w:tcBorders>
              <w:top w:val="nil"/>
              <w:left w:val="nil"/>
              <w:bottom w:val="nil"/>
              <w:right w:val="nil"/>
            </w:tcBorders>
            <w:shd w:val="clear" w:color="auto" w:fill="auto"/>
            <w:noWrap/>
            <w:vAlign w:val="center"/>
            <w:hideMark/>
          </w:tcPr>
          <w:p w14:paraId="7F7319B2"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3</w:t>
            </w:r>
          </w:p>
        </w:tc>
        <w:tc>
          <w:tcPr>
            <w:tcW w:w="0" w:type="auto"/>
            <w:tcBorders>
              <w:top w:val="nil"/>
              <w:left w:val="nil"/>
              <w:bottom w:val="nil"/>
              <w:right w:val="nil"/>
            </w:tcBorders>
            <w:shd w:val="clear" w:color="auto" w:fill="auto"/>
            <w:noWrap/>
            <w:vAlign w:val="center"/>
            <w:hideMark/>
          </w:tcPr>
          <w:p w14:paraId="7DADC263" w14:textId="77777777" w:rsidR="0010181E" w:rsidRPr="0010181E" w:rsidRDefault="0010181E" w:rsidP="000B0EE9">
            <w:pPr>
              <w:spacing w:after="0" w:line="240" w:lineRule="auto"/>
              <w:rPr>
                <w:color w:val="000000"/>
                <w:lang w:val="id-ID" w:eastAsia="id-ID"/>
              </w:rPr>
            </w:pPr>
            <w:r w:rsidRPr="0010181E">
              <w:rPr>
                <w:color w:val="000000"/>
                <w:lang w:val="id-ID" w:eastAsia="id-ID"/>
              </w:rPr>
              <w:t>TSS (mg/L)</w:t>
            </w:r>
          </w:p>
        </w:tc>
        <w:tc>
          <w:tcPr>
            <w:tcW w:w="0" w:type="auto"/>
            <w:tcBorders>
              <w:top w:val="nil"/>
              <w:left w:val="nil"/>
              <w:bottom w:val="nil"/>
              <w:right w:val="nil"/>
            </w:tcBorders>
            <w:shd w:val="clear" w:color="auto" w:fill="auto"/>
            <w:noWrap/>
            <w:vAlign w:val="center"/>
            <w:hideMark/>
          </w:tcPr>
          <w:p w14:paraId="0E075291"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40,0 ± 8,5</w:t>
            </w:r>
          </w:p>
        </w:tc>
        <w:tc>
          <w:tcPr>
            <w:tcW w:w="0" w:type="auto"/>
            <w:tcBorders>
              <w:top w:val="nil"/>
              <w:left w:val="nil"/>
              <w:bottom w:val="nil"/>
              <w:right w:val="nil"/>
            </w:tcBorders>
            <w:shd w:val="clear" w:color="auto" w:fill="auto"/>
            <w:noWrap/>
            <w:vAlign w:val="center"/>
            <w:hideMark/>
          </w:tcPr>
          <w:p w14:paraId="49F74F3B"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46,0 ± 9,9</w:t>
            </w:r>
          </w:p>
        </w:tc>
        <w:tc>
          <w:tcPr>
            <w:tcW w:w="0" w:type="auto"/>
            <w:tcBorders>
              <w:top w:val="nil"/>
              <w:left w:val="nil"/>
              <w:bottom w:val="nil"/>
              <w:right w:val="nil"/>
            </w:tcBorders>
            <w:shd w:val="clear" w:color="auto" w:fill="auto"/>
            <w:noWrap/>
            <w:vAlign w:val="center"/>
            <w:hideMark/>
          </w:tcPr>
          <w:p w14:paraId="2FA75A02"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52,0 ± 0,0</w:t>
            </w:r>
          </w:p>
        </w:tc>
        <w:tc>
          <w:tcPr>
            <w:tcW w:w="0" w:type="auto"/>
            <w:tcBorders>
              <w:top w:val="nil"/>
              <w:left w:val="nil"/>
              <w:bottom w:val="nil"/>
              <w:right w:val="nil"/>
            </w:tcBorders>
            <w:shd w:val="clear" w:color="auto" w:fill="auto"/>
            <w:noWrap/>
            <w:vAlign w:val="center"/>
            <w:hideMark/>
          </w:tcPr>
          <w:p w14:paraId="4234D4D2"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50</w:t>
            </w:r>
          </w:p>
        </w:tc>
      </w:tr>
      <w:tr w:rsidR="0010181E" w:rsidRPr="0010181E" w14:paraId="07ABB0A2" w14:textId="77777777" w:rsidTr="000B0EE9">
        <w:trPr>
          <w:trHeight w:val="283"/>
          <w:jc w:val="center"/>
        </w:trPr>
        <w:tc>
          <w:tcPr>
            <w:tcW w:w="0" w:type="auto"/>
            <w:tcBorders>
              <w:top w:val="nil"/>
              <w:left w:val="nil"/>
              <w:bottom w:val="single" w:sz="4" w:space="0" w:color="auto"/>
              <w:right w:val="nil"/>
            </w:tcBorders>
            <w:shd w:val="clear" w:color="auto" w:fill="auto"/>
            <w:noWrap/>
            <w:vAlign w:val="center"/>
            <w:hideMark/>
          </w:tcPr>
          <w:p w14:paraId="34A3F530"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4</w:t>
            </w:r>
          </w:p>
        </w:tc>
        <w:tc>
          <w:tcPr>
            <w:tcW w:w="0" w:type="auto"/>
            <w:tcBorders>
              <w:top w:val="nil"/>
              <w:left w:val="nil"/>
              <w:bottom w:val="single" w:sz="4" w:space="0" w:color="auto"/>
              <w:right w:val="nil"/>
            </w:tcBorders>
            <w:shd w:val="clear" w:color="auto" w:fill="auto"/>
            <w:noWrap/>
            <w:vAlign w:val="center"/>
            <w:hideMark/>
          </w:tcPr>
          <w:p w14:paraId="1102145F" w14:textId="71FF6E20" w:rsidR="0010181E" w:rsidRPr="0010181E" w:rsidRDefault="0010181E" w:rsidP="000B0EE9">
            <w:pPr>
              <w:spacing w:after="0" w:line="240" w:lineRule="auto"/>
              <w:rPr>
                <w:color w:val="000000"/>
                <w:lang w:val="id-ID" w:eastAsia="id-ID"/>
              </w:rPr>
            </w:pPr>
            <w:r w:rsidRPr="0010181E">
              <w:rPr>
                <w:color w:val="000000"/>
                <w:lang w:val="id-ID" w:eastAsia="id-ID"/>
              </w:rPr>
              <w:t>Kekeru</w:t>
            </w:r>
            <w:r w:rsidRPr="00F979A1">
              <w:rPr>
                <w:lang w:val="id-ID"/>
              </w:rPr>
              <w:t>h</w:t>
            </w:r>
            <w:r w:rsidRPr="0010181E">
              <w:rPr>
                <w:color w:val="000000"/>
                <w:lang w:val="id-ID" w:eastAsia="id-ID"/>
              </w:rPr>
              <w:t>an (NTU)</w:t>
            </w:r>
          </w:p>
        </w:tc>
        <w:tc>
          <w:tcPr>
            <w:tcW w:w="0" w:type="auto"/>
            <w:tcBorders>
              <w:top w:val="nil"/>
              <w:left w:val="nil"/>
              <w:bottom w:val="single" w:sz="4" w:space="0" w:color="auto"/>
              <w:right w:val="nil"/>
            </w:tcBorders>
            <w:shd w:val="clear" w:color="auto" w:fill="auto"/>
            <w:noWrap/>
            <w:vAlign w:val="center"/>
            <w:hideMark/>
          </w:tcPr>
          <w:p w14:paraId="17D44380"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10,0 ± 1,3</w:t>
            </w:r>
          </w:p>
        </w:tc>
        <w:tc>
          <w:tcPr>
            <w:tcW w:w="0" w:type="auto"/>
            <w:tcBorders>
              <w:top w:val="nil"/>
              <w:left w:val="nil"/>
              <w:bottom w:val="single" w:sz="4" w:space="0" w:color="auto"/>
              <w:right w:val="nil"/>
            </w:tcBorders>
            <w:shd w:val="clear" w:color="auto" w:fill="auto"/>
            <w:noWrap/>
            <w:vAlign w:val="center"/>
            <w:hideMark/>
          </w:tcPr>
          <w:p w14:paraId="452E47D0"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7,6 ± 0,5</w:t>
            </w:r>
          </w:p>
        </w:tc>
        <w:tc>
          <w:tcPr>
            <w:tcW w:w="0" w:type="auto"/>
            <w:tcBorders>
              <w:top w:val="nil"/>
              <w:left w:val="nil"/>
              <w:bottom w:val="single" w:sz="4" w:space="0" w:color="auto"/>
              <w:right w:val="nil"/>
            </w:tcBorders>
            <w:shd w:val="clear" w:color="auto" w:fill="auto"/>
            <w:noWrap/>
            <w:vAlign w:val="center"/>
            <w:hideMark/>
          </w:tcPr>
          <w:p w14:paraId="1B85C6E3" w14:textId="77777777" w:rsidR="0010181E" w:rsidRPr="0010181E" w:rsidRDefault="0010181E" w:rsidP="000B0EE9">
            <w:pPr>
              <w:spacing w:after="0" w:line="240" w:lineRule="auto"/>
              <w:jc w:val="center"/>
              <w:rPr>
                <w:color w:val="000000"/>
                <w:lang w:val="id-ID" w:eastAsia="id-ID"/>
              </w:rPr>
            </w:pPr>
            <w:r w:rsidRPr="0010181E">
              <w:rPr>
                <w:color w:val="000000"/>
                <w:lang w:val="id-ID" w:eastAsia="id-ID"/>
              </w:rPr>
              <w:t>10,4 ± 2,6</w:t>
            </w:r>
          </w:p>
        </w:tc>
        <w:tc>
          <w:tcPr>
            <w:tcW w:w="0" w:type="auto"/>
            <w:tcBorders>
              <w:top w:val="nil"/>
              <w:left w:val="nil"/>
              <w:bottom w:val="single" w:sz="4" w:space="0" w:color="auto"/>
              <w:right w:val="nil"/>
            </w:tcBorders>
            <w:shd w:val="clear" w:color="auto" w:fill="auto"/>
            <w:noWrap/>
            <w:vAlign w:val="center"/>
            <w:hideMark/>
          </w:tcPr>
          <w:p w14:paraId="762BC183" w14:textId="77777777" w:rsidR="0010181E" w:rsidRPr="0010181E" w:rsidRDefault="0010181E" w:rsidP="000B0EE9">
            <w:pPr>
              <w:spacing w:after="0" w:line="240" w:lineRule="auto"/>
              <w:jc w:val="center"/>
              <w:rPr>
                <w:color w:val="000000"/>
                <w:lang w:val="id-ID" w:eastAsia="id-ID"/>
              </w:rPr>
            </w:pPr>
          </w:p>
        </w:tc>
      </w:tr>
      <w:tr w:rsidR="0010181E" w:rsidRPr="00902CC1" w14:paraId="0E07CBAC" w14:textId="77777777" w:rsidTr="000B0EE9">
        <w:trPr>
          <w:trHeight w:val="283"/>
          <w:jc w:val="center"/>
        </w:trPr>
        <w:tc>
          <w:tcPr>
            <w:tcW w:w="0" w:type="auto"/>
            <w:gridSpan w:val="6"/>
            <w:tcBorders>
              <w:top w:val="single" w:sz="4" w:space="0" w:color="auto"/>
              <w:left w:val="nil"/>
              <w:bottom w:val="single" w:sz="4" w:space="0" w:color="auto"/>
              <w:right w:val="nil"/>
            </w:tcBorders>
            <w:shd w:val="clear" w:color="auto" w:fill="auto"/>
            <w:noWrap/>
            <w:vAlign w:val="center"/>
            <w:hideMark/>
          </w:tcPr>
          <w:p w14:paraId="60A3FC02" w14:textId="05A2C0A2" w:rsidR="0010181E" w:rsidRPr="00902CC1" w:rsidRDefault="0010181E" w:rsidP="000B0EE9">
            <w:pPr>
              <w:spacing w:after="0" w:line="240" w:lineRule="auto"/>
              <w:ind w:firstLine="747"/>
              <w:rPr>
                <w:color w:val="000000"/>
                <w:lang w:eastAsia="id-ID"/>
              </w:rPr>
            </w:pPr>
            <w:r w:rsidRPr="00902CC1">
              <w:rPr>
                <w:color w:val="000000"/>
                <w:lang w:eastAsia="id-ID"/>
              </w:rPr>
              <w:t xml:space="preserve">Parameter </w:t>
            </w:r>
            <w:r>
              <w:rPr>
                <w:lang w:val="id-ID"/>
              </w:rPr>
              <w:t>kimia</w:t>
            </w:r>
            <w:r w:rsidRPr="00902CC1">
              <w:t xml:space="preserve"> </w:t>
            </w:r>
          </w:p>
        </w:tc>
      </w:tr>
      <w:tr w:rsidR="0010181E" w:rsidRPr="00902CC1" w14:paraId="1BAFDB8B" w14:textId="77777777" w:rsidTr="000B0EE9">
        <w:trPr>
          <w:trHeight w:val="283"/>
          <w:jc w:val="center"/>
        </w:trPr>
        <w:tc>
          <w:tcPr>
            <w:tcW w:w="0" w:type="auto"/>
            <w:tcBorders>
              <w:top w:val="single" w:sz="4" w:space="0" w:color="auto"/>
              <w:left w:val="nil"/>
              <w:bottom w:val="nil"/>
              <w:right w:val="nil"/>
            </w:tcBorders>
            <w:shd w:val="clear" w:color="auto" w:fill="auto"/>
            <w:noWrap/>
            <w:vAlign w:val="center"/>
            <w:hideMark/>
          </w:tcPr>
          <w:p w14:paraId="5C1D2B06" w14:textId="77777777" w:rsidR="0010181E" w:rsidRPr="00902CC1" w:rsidRDefault="0010181E" w:rsidP="000B0EE9">
            <w:pPr>
              <w:spacing w:after="0" w:line="240" w:lineRule="auto"/>
              <w:jc w:val="center"/>
              <w:rPr>
                <w:color w:val="000000"/>
                <w:lang w:eastAsia="id-ID"/>
              </w:rPr>
            </w:pPr>
            <w:r w:rsidRPr="00902CC1">
              <w:rPr>
                <w:color w:val="000000"/>
                <w:lang w:eastAsia="id-ID"/>
              </w:rPr>
              <w:t>1</w:t>
            </w:r>
          </w:p>
        </w:tc>
        <w:tc>
          <w:tcPr>
            <w:tcW w:w="0" w:type="auto"/>
            <w:tcBorders>
              <w:top w:val="single" w:sz="4" w:space="0" w:color="auto"/>
              <w:left w:val="nil"/>
              <w:bottom w:val="nil"/>
              <w:right w:val="nil"/>
            </w:tcBorders>
            <w:shd w:val="clear" w:color="auto" w:fill="auto"/>
            <w:noWrap/>
            <w:vAlign w:val="center"/>
            <w:hideMark/>
          </w:tcPr>
          <w:p w14:paraId="66085F17" w14:textId="77777777" w:rsidR="0010181E" w:rsidRPr="00902CC1" w:rsidRDefault="0010181E" w:rsidP="000B0EE9">
            <w:pPr>
              <w:spacing w:after="0" w:line="240" w:lineRule="auto"/>
              <w:rPr>
                <w:color w:val="000000"/>
                <w:lang w:eastAsia="id-ID"/>
              </w:rPr>
            </w:pPr>
            <w:r w:rsidRPr="00902CC1">
              <w:rPr>
                <w:color w:val="000000"/>
                <w:lang w:eastAsia="id-ID"/>
              </w:rPr>
              <w:t>pH</w:t>
            </w:r>
          </w:p>
        </w:tc>
        <w:tc>
          <w:tcPr>
            <w:tcW w:w="0" w:type="auto"/>
            <w:tcBorders>
              <w:top w:val="single" w:sz="4" w:space="0" w:color="auto"/>
              <w:left w:val="nil"/>
              <w:bottom w:val="nil"/>
              <w:right w:val="nil"/>
            </w:tcBorders>
            <w:shd w:val="clear" w:color="auto" w:fill="auto"/>
            <w:noWrap/>
            <w:vAlign w:val="bottom"/>
            <w:hideMark/>
          </w:tcPr>
          <w:p w14:paraId="6A34F45B" w14:textId="77777777" w:rsidR="0010181E" w:rsidRPr="00902CC1" w:rsidRDefault="0010181E" w:rsidP="000B0EE9">
            <w:pPr>
              <w:spacing w:after="0" w:line="240" w:lineRule="auto"/>
              <w:jc w:val="center"/>
              <w:rPr>
                <w:color w:val="000000"/>
                <w:lang w:eastAsia="id-ID"/>
              </w:rPr>
            </w:pPr>
            <w:r w:rsidRPr="00902CC1">
              <w:rPr>
                <w:color w:val="000000"/>
                <w:lang w:eastAsia="id-ID"/>
              </w:rPr>
              <w:t>5,70 ± 0,07</w:t>
            </w:r>
          </w:p>
        </w:tc>
        <w:tc>
          <w:tcPr>
            <w:tcW w:w="0" w:type="auto"/>
            <w:tcBorders>
              <w:top w:val="single" w:sz="4" w:space="0" w:color="auto"/>
              <w:left w:val="nil"/>
              <w:bottom w:val="nil"/>
              <w:right w:val="nil"/>
            </w:tcBorders>
            <w:shd w:val="clear" w:color="auto" w:fill="auto"/>
            <w:noWrap/>
            <w:vAlign w:val="bottom"/>
            <w:hideMark/>
          </w:tcPr>
          <w:p w14:paraId="0C8F42B2" w14:textId="77777777" w:rsidR="0010181E" w:rsidRPr="00902CC1" w:rsidRDefault="0010181E" w:rsidP="000B0EE9">
            <w:pPr>
              <w:spacing w:after="0" w:line="240" w:lineRule="auto"/>
              <w:jc w:val="center"/>
              <w:rPr>
                <w:color w:val="000000"/>
                <w:lang w:eastAsia="id-ID"/>
              </w:rPr>
            </w:pPr>
            <w:r w:rsidRPr="00902CC1">
              <w:rPr>
                <w:color w:val="000000"/>
                <w:lang w:eastAsia="id-ID"/>
              </w:rPr>
              <w:t>5,70 ± 0,14</w:t>
            </w:r>
          </w:p>
        </w:tc>
        <w:tc>
          <w:tcPr>
            <w:tcW w:w="0" w:type="auto"/>
            <w:tcBorders>
              <w:top w:val="single" w:sz="4" w:space="0" w:color="auto"/>
              <w:left w:val="nil"/>
              <w:bottom w:val="nil"/>
              <w:right w:val="nil"/>
            </w:tcBorders>
            <w:shd w:val="clear" w:color="auto" w:fill="auto"/>
            <w:noWrap/>
            <w:vAlign w:val="center"/>
            <w:hideMark/>
          </w:tcPr>
          <w:p w14:paraId="6EFE4EE6" w14:textId="77777777" w:rsidR="0010181E" w:rsidRPr="00902CC1" w:rsidRDefault="0010181E" w:rsidP="000B0EE9">
            <w:pPr>
              <w:spacing w:after="0" w:line="240" w:lineRule="auto"/>
              <w:jc w:val="center"/>
              <w:rPr>
                <w:color w:val="000000"/>
                <w:lang w:eastAsia="id-ID"/>
              </w:rPr>
            </w:pPr>
            <w:r w:rsidRPr="00902CC1">
              <w:rPr>
                <w:color w:val="000000"/>
                <w:lang w:eastAsia="id-ID"/>
              </w:rPr>
              <w:t>5,23 ± 0,20</w:t>
            </w:r>
          </w:p>
        </w:tc>
        <w:tc>
          <w:tcPr>
            <w:tcW w:w="0" w:type="auto"/>
            <w:tcBorders>
              <w:top w:val="single" w:sz="4" w:space="0" w:color="auto"/>
              <w:left w:val="nil"/>
              <w:bottom w:val="nil"/>
              <w:right w:val="nil"/>
            </w:tcBorders>
            <w:shd w:val="clear" w:color="auto" w:fill="auto"/>
            <w:noWrap/>
            <w:vAlign w:val="center"/>
            <w:hideMark/>
          </w:tcPr>
          <w:p w14:paraId="2D25BC26" w14:textId="77777777" w:rsidR="0010181E" w:rsidRPr="00902CC1" w:rsidRDefault="0010181E" w:rsidP="000B0EE9">
            <w:pPr>
              <w:spacing w:after="0" w:line="240" w:lineRule="auto"/>
              <w:jc w:val="center"/>
              <w:rPr>
                <w:color w:val="000000"/>
                <w:lang w:eastAsia="id-ID"/>
              </w:rPr>
            </w:pPr>
            <w:r w:rsidRPr="00902CC1">
              <w:rPr>
                <w:color w:val="000000"/>
                <w:lang w:eastAsia="id-ID"/>
              </w:rPr>
              <w:t>6</w:t>
            </w:r>
            <w:r w:rsidRPr="00902CC1">
              <w:t>–</w:t>
            </w:r>
            <w:r w:rsidRPr="00902CC1">
              <w:rPr>
                <w:color w:val="000000"/>
                <w:lang w:eastAsia="id-ID"/>
              </w:rPr>
              <w:t>9</w:t>
            </w:r>
          </w:p>
        </w:tc>
      </w:tr>
      <w:tr w:rsidR="0010181E" w:rsidRPr="00902CC1" w14:paraId="6197E8F1" w14:textId="77777777" w:rsidTr="000B0EE9">
        <w:trPr>
          <w:trHeight w:val="283"/>
          <w:jc w:val="center"/>
        </w:trPr>
        <w:tc>
          <w:tcPr>
            <w:tcW w:w="0" w:type="auto"/>
            <w:tcBorders>
              <w:top w:val="nil"/>
              <w:left w:val="nil"/>
              <w:bottom w:val="nil"/>
              <w:right w:val="nil"/>
            </w:tcBorders>
            <w:shd w:val="clear" w:color="auto" w:fill="auto"/>
            <w:noWrap/>
            <w:vAlign w:val="center"/>
            <w:hideMark/>
          </w:tcPr>
          <w:p w14:paraId="44861FE3" w14:textId="77777777" w:rsidR="0010181E" w:rsidRPr="00902CC1" w:rsidRDefault="0010181E" w:rsidP="000B0EE9">
            <w:pPr>
              <w:spacing w:after="0" w:line="240" w:lineRule="auto"/>
              <w:jc w:val="center"/>
              <w:rPr>
                <w:color w:val="000000"/>
                <w:lang w:eastAsia="id-ID"/>
              </w:rPr>
            </w:pPr>
            <w:r w:rsidRPr="00902CC1">
              <w:rPr>
                <w:color w:val="000000"/>
                <w:lang w:eastAsia="id-ID"/>
              </w:rPr>
              <w:t>2</w:t>
            </w:r>
          </w:p>
        </w:tc>
        <w:tc>
          <w:tcPr>
            <w:tcW w:w="0" w:type="auto"/>
            <w:tcBorders>
              <w:top w:val="nil"/>
              <w:left w:val="nil"/>
              <w:bottom w:val="nil"/>
              <w:right w:val="nil"/>
            </w:tcBorders>
            <w:shd w:val="clear" w:color="auto" w:fill="auto"/>
            <w:noWrap/>
            <w:vAlign w:val="center"/>
            <w:hideMark/>
          </w:tcPr>
          <w:p w14:paraId="688230BD" w14:textId="77777777" w:rsidR="0010181E" w:rsidRPr="00902CC1" w:rsidRDefault="0010181E" w:rsidP="000B0EE9">
            <w:pPr>
              <w:spacing w:after="0" w:line="240" w:lineRule="auto"/>
              <w:rPr>
                <w:color w:val="000000"/>
                <w:lang w:eastAsia="id-ID"/>
              </w:rPr>
            </w:pPr>
            <w:r w:rsidRPr="00902CC1">
              <w:rPr>
                <w:color w:val="000000"/>
                <w:lang w:eastAsia="id-ID"/>
              </w:rPr>
              <w:t>DO (mg/L)</w:t>
            </w:r>
          </w:p>
        </w:tc>
        <w:tc>
          <w:tcPr>
            <w:tcW w:w="0" w:type="auto"/>
            <w:tcBorders>
              <w:top w:val="nil"/>
              <w:left w:val="nil"/>
              <w:bottom w:val="nil"/>
              <w:right w:val="nil"/>
            </w:tcBorders>
            <w:shd w:val="clear" w:color="auto" w:fill="auto"/>
            <w:noWrap/>
            <w:vAlign w:val="bottom"/>
            <w:hideMark/>
          </w:tcPr>
          <w:p w14:paraId="6594A45D" w14:textId="77777777" w:rsidR="0010181E" w:rsidRPr="00902CC1" w:rsidRDefault="0010181E" w:rsidP="000B0EE9">
            <w:pPr>
              <w:spacing w:after="0" w:line="240" w:lineRule="auto"/>
              <w:jc w:val="center"/>
              <w:rPr>
                <w:color w:val="000000"/>
                <w:lang w:eastAsia="id-ID"/>
              </w:rPr>
            </w:pPr>
            <w:r w:rsidRPr="00902CC1">
              <w:rPr>
                <w:color w:val="000000"/>
                <w:lang w:eastAsia="id-ID"/>
              </w:rPr>
              <w:t>7,80 ± 0,74</w:t>
            </w:r>
          </w:p>
        </w:tc>
        <w:tc>
          <w:tcPr>
            <w:tcW w:w="0" w:type="auto"/>
            <w:tcBorders>
              <w:top w:val="nil"/>
              <w:left w:val="nil"/>
              <w:bottom w:val="nil"/>
              <w:right w:val="nil"/>
            </w:tcBorders>
            <w:shd w:val="clear" w:color="auto" w:fill="auto"/>
            <w:noWrap/>
            <w:vAlign w:val="bottom"/>
            <w:hideMark/>
          </w:tcPr>
          <w:p w14:paraId="12727E99" w14:textId="77777777" w:rsidR="0010181E" w:rsidRPr="00902CC1" w:rsidRDefault="0010181E" w:rsidP="000B0EE9">
            <w:pPr>
              <w:spacing w:after="0" w:line="240" w:lineRule="auto"/>
              <w:jc w:val="center"/>
              <w:rPr>
                <w:color w:val="000000"/>
                <w:lang w:eastAsia="id-ID"/>
              </w:rPr>
            </w:pPr>
            <w:r w:rsidRPr="00902CC1">
              <w:rPr>
                <w:color w:val="000000"/>
                <w:lang w:eastAsia="id-ID"/>
              </w:rPr>
              <w:t>7,47 ± 0,50</w:t>
            </w:r>
          </w:p>
        </w:tc>
        <w:tc>
          <w:tcPr>
            <w:tcW w:w="0" w:type="auto"/>
            <w:tcBorders>
              <w:top w:val="nil"/>
              <w:left w:val="nil"/>
              <w:bottom w:val="nil"/>
              <w:right w:val="nil"/>
            </w:tcBorders>
            <w:shd w:val="clear" w:color="auto" w:fill="auto"/>
            <w:noWrap/>
            <w:vAlign w:val="center"/>
            <w:hideMark/>
          </w:tcPr>
          <w:p w14:paraId="4D6F5BE5" w14:textId="77777777" w:rsidR="0010181E" w:rsidRPr="00902CC1" w:rsidRDefault="0010181E" w:rsidP="000B0EE9">
            <w:pPr>
              <w:spacing w:after="0" w:line="240" w:lineRule="auto"/>
              <w:jc w:val="center"/>
              <w:rPr>
                <w:color w:val="000000"/>
                <w:lang w:eastAsia="id-ID"/>
              </w:rPr>
            </w:pPr>
            <w:r w:rsidRPr="00902CC1">
              <w:rPr>
                <w:color w:val="000000"/>
                <w:lang w:eastAsia="id-ID"/>
              </w:rPr>
              <w:t>8,50 ± 0,17</w:t>
            </w:r>
          </w:p>
        </w:tc>
        <w:tc>
          <w:tcPr>
            <w:tcW w:w="0" w:type="auto"/>
            <w:tcBorders>
              <w:top w:val="nil"/>
              <w:left w:val="nil"/>
              <w:bottom w:val="nil"/>
              <w:right w:val="nil"/>
            </w:tcBorders>
            <w:shd w:val="clear" w:color="auto" w:fill="auto"/>
            <w:noWrap/>
            <w:vAlign w:val="center"/>
            <w:hideMark/>
          </w:tcPr>
          <w:p w14:paraId="44252F64" w14:textId="77777777" w:rsidR="0010181E" w:rsidRPr="00902CC1" w:rsidRDefault="0010181E" w:rsidP="000B0EE9">
            <w:pPr>
              <w:spacing w:after="0" w:line="240" w:lineRule="auto"/>
              <w:jc w:val="center"/>
              <w:rPr>
                <w:color w:val="000000"/>
                <w:lang w:eastAsia="id-ID"/>
              </w:rPr>
            </w:pPr>
            <w:r w:rsidRPr="00902CC1">
              <w:rPr>
                <w:color w:val="000000"/>
                <w:lang w:eastAsia="id-ID"/>
              </w:rPr>
              <w:t>4</w:t>
            </w:r>
          </w:p>
        </w:tc>
      </w:tr>
      <w:tr w:rsidR="0010181E" w:rsidRPr="00902CC1" w14:paraId="53AB8C2A" w14:textId="77777777" w:rsidTr="000B0EE9">
        <w:trPr>
          <w:trHeight w:val="283"/>
          <w:jc w:val="center"/>
        </w:trPr>
        <w:tc>
          <w:tcPr>
            <w:tcW w:w="0" w:type="auto"/>
            <w:tcBorders>
              <w:top w:val="nil"/>
              <w:left w:val="nil"/>
              <w:bottom w:val="single" w:sz="4" w:space="0" w:color="auto"/>
              <w:right w:val="nil"/>
            </w:tcBorders>
            <w:shd w:val="clear" w:color="auto" w:fill="auto"/>
            <w:noWrap/>
            <w:vAlign w:val="center"/>
            <w:hideMark/>
          </w:tcPr>
          <w:p w14:paraId="1BD048AF" w14:textId="77777777" w:rsidR="0010181E" w:rsidRPr="00902CC1" w:rsidRDefault="0010181E" w:rsidP="000B0EE9">
            <w:pPr>
              <w:spacing w:after="0" w:line="240" w:lineRule="auto"/>
              <w:jc w:val="center"/>
              <w:rPr>
                <w:color w:val="000000"/>
                <w:lang w:eastAsia="id-ID"/>
              </w:rPr>
            </w:pPr>
            <w:r w:rsidRPr="00902CC1">
              <w:rPr>
                <w:color w:val="000000"/>
                <w:lang w:eastAsia="id-ID"/>
              </w:rPr>
              <w:t>3</w:t>
            </w:r>
          </w:p>
        </w:tc>
        <w:tc>
          <w:tcPr>
            <w:tcW w:w="0" w:type="auto"/>
            <w:tcBorders>
              <w:top w:val="nil"/>
              <w:left w:val="nil"/>
              <w:bottom w:val="single" w:sz="4" w:space="0" w:color="auto"/>
              <w:right w:val="nil"/>
            </w:tcBorders>
            <w:shd w:val="clear" w:color="auto" w:fill="auto"/>
            <w:noWrap/>
            <w:vAlign w:val="center"/>
            <w:hideMark/>
          </w:tcPr>
          <w:p w14:paraId="208120F7" w14:textId="77777777" w:rsidR="0010181E" w:rsidRPr="00902CC1" w:rsidRDefault="0010181E" w:rsidP="000B0EE9">
            <w:pPr>
              <w:spacing w:after="0" w:line="240" w:lineRule="auto"/>
              <w:rPr>
                <w:color w:val="000000"/>
                <w:lang w:eastAsia="id-ID"/>
              </w:rPr>
            </w:pPr>
            <w:r w:rsidRPr="00902CC1">
              <w:rPr>
                <w:color w:val="000000"/>
                <w:lang w:eastAsia="id-ID"/>
              </w:rPr>
              <w:t>BOD (mg/L)</w:t>
            </w:r>
          </w:p>
        </w:tc>
        <w:tc>
          <w:tcPr>
            <w:tcW w:w="0" w:type="auto"/>
            <w:tcBorders>
              <w:top w:val="nil"/>
              <w:left w:val="nil"/>
              <w:bottom w:val="single" w:sz="4" w:space="0" w:color="auto"/>
              <w:right w:val="nil"/>
            </w:tcBorders>
            <w:shd w:val="clear" w:color="auto" w:fill="auto"/>
            <w:noWrap/>
            <w:vAlign w:val="bottom"/>
            <w:hideMark/>
          </w:tcPr>
          <w:p w14:paraId="14DA70D6" w14:textId="77777777" w:rsidR="0010181E" w:rsidRPr="00902CC1" w:rsidRDefault="0010181E" w:rsidP="000B0EE9">
            <w:pPr>
              <w:spacing w:after="0" w:line="240" w:lineRule="auto"/>
              <w:jc w:val="center"/>
              <w:rPr>
                <w:color w:val="000000"/>
                <w:lang w:eastAsia="id-ID"/>
              </w:rPr>
            </w:pPr>
            <w:r w:rsidRPr="00902CC1">
              <w:rPr>
                <w:color w:val="000000"/>
                <w:lang w:eastAsia="id-ID"/>
              </w:rPr>
              <w:t>1,68 ± 0,46</w:t>
            </w:r>
          </w:p>
        </w:tc>
        <w:tc>
          <w:tcPr>
            <w:tcW w:w="0" w:type="auto"/>
            <w:tcBorders>
              <w:top w:val="nil"/>
              <w:left w:val="nil"/>
              <w:bottom w:val="single" w:sz="4" w:space="0" w:color="auto"/>
              <w:right w:val="nil"/>
            </w:tcBorders>
            <w:shd w:val="clear" w:color="auto" w:fill="auto"/>
            <w:noWrap/>
            <w:vAlign w:val="bottom"/>
            <w:hideMark/>
          </w:tcPr>
          <w:p w14:paraId="1B2771B3" w14:textId="77777777" w:rsidR="0010181E" w:rsidRPr="00902CC1" w:rsidRDefault="0010181E" w:rsidP="000B0EE9">
            <w:pPr>
              <w:spacing w:after="0" w:line="240" w:lineRule="auto"/>
              <w:jc w:val="center"/>
              <w:rPr>
                <w:color w:val="000000"/>
                <w:lang w:eastAsia="id-ID"/>
              </w:rPr>
            </w:pPr>
            <w:r w:rsidRPr="00902CC1">
              <w:rPr>
                <w:color w:val="000000"/>
                <w:lang w:eastAsia="id-ID"/>
              </w:rPr>
              <w:t>1,80 ± 0,30</w:t>
            </w:r>
          </w:p>
        </w:tc>
        <w:tc>
          <w:tcPr>
            <w:tcW w:w="0" w:type="auto"/>
            <w:tcBorders>
              <w:top w:val="nil"/>
              <w:left w:val="nil"/>
              <w:bottom w:val="single" w:sz="4" w:space="0" w:color="auto"/>
              <w:right w:val="nil"/>
            </w:tcBorders>
            <w:shd w:val="clear" w:color="auto" w:fill="auto"/>
            <w:noWrap/>
            <w:vAlign w:val="center"/>
            <w:hideMark/>
          </w:tcPr>
          <w:p w14:paraId="53419D18" w14:textId="77777777" w:rsidR="0010181E" w:rsidRPr="00902CC1" w:rsidRDefault="0010181E" w:rsidP="000B0EE9">
            <w:pPr>
              <w:spacing w:after="0" w:line="240" w:lineRule="auto"/>
              <w:jc w:val="center"/>
              <w:rPr>
                <w:color w:val="000000"/>
                <w:lang w:eastAsia="id-ID"/>
              </w:rPr>
            </w:pPr>
            <w:r w:rsidRPr="00902CC1">
              <w:rPr>
                <w:color w:val="000000"/>
                <w:lang w:eastAsia="id-ID"/>
              </w:rPr>
              <w:t>1,77 ± 0,21</w:t>
            </w:r>
          </w:p>
        </w:tc>
        <w:tc>
          <w:tcPr>
            <w:tcW w:w="0" w:type="auto"/>
            <w:tcBorders>
              <w:top w:val="nil"/>
              <w:left w:val="nil"/>
              <w:bottom w:val="single" w:sz="4" w:space="0" w:color="auto"/>
              <w:right w:val="nil"/>
            </w:tcBorders>
            <w:shd w:val="clear" w:color="auto" w:fill="auto"/>
            <w:noWrap/>
            <w:vAlign w:val="center"/>
            <w:hideMark/>
          </w:tcPr>
          <w:p w14:paraId="17347CFC" w14:textId="77777777" w:rsidR="0010181E" w:rsidRPr="00902CC1" w:rsidRDefault="0010181E" w:rsidP="000B0EE9">
            <w:pPr>
              <w:spacing w:after="0" w:line="240" w:lineRule="auto"/>
              <w:jc w:val="center"/>
              <w:rPr>
                <w:color w:val="000000"/>
                <w:lang w:eastAsia="id-ID"/>
              </w:rPr>
            </w:pPr>
            <w:r w:rsidRPr="00902CC1">
              <w:rPr>
                <w:color w:val="000000"/>
                <w:lang w:eastAsia="id-ID"/>
              </w:rPr>
              <w:t>3</w:t>
            </w:r>
          </w:p>
        </w:tc>
      </w:tr>
    </w:tbl>
    <w:p w14:paraId="772CFF12" w14:textId="77777777" w:rsidR="0010181E" w:rsidRPr="00902CC1" w:rsidRDefault="0010181E" w:rsidP="0010181E">
      <w:pPr>
        <w:autoSpaceDE w:val="0"/>
        <w:autoSpaceDN w:val="0"/>
        <w:adjustRightInd w:val="0"/>
        <w:spacing w:after="0" w:line="240" w:lineRule="auto"/>
        <w:jc w:val="both"/>
        <w:rPr>
          <w:sz w:val="16"/>
          <w:szCs w:val="16"/>
        </w:rPr>
      </w:pPr>
    </w:p>
    <w:p w14:paraId="14425140" w14:textId="67A0B008" w:rsidR="0010181E" w:rsidRPr="0010181E" w:rsidRDefault="0010181E" w:rsidP="0010181E">
      <w:pPr>
        <w:autoSpaceDE w:val="0"/>
        <w:autoSpaceDN w:val="0"/>
        <w:adjustRightInd w:val="0"/>
        <w:spacing w:after="0" w:line="240" w:lineRule="auto"/>
        <w:ind w:left="284" w:hanging="284"/>
        <w:rPr>
          <w:lang w:val="id-ID"/>
        </w:rPr>
      </w:pPr>
      <w:r w:rsidRPr="0010181E">
        <w:rPr>
          <w:lang w:val="id-ID"/>
        </w:rPr>
        <w:t>*</w:t>
      </w:r>
      <w:r>
        <w:rPr>
          <w:lang w:val="id-ID"/>
        </w:rPr>
        <w:tab/>
      </w:r>
      <w:r w:rsidRPr="0010181E">
        <w:rPr>
          <w:lang w:val="id-ID"/>
        </w:rPr>
        <w:t>Standar kualitas air Kelas I berdasarkan Peraturan Pemerintah Republik Indonesia No. 82 Tahun 2001</w:t>
      </w:r>
    </w:p>
    <w:p w14:paraId="238C5B2A" w14:textId="0516D191" w:rsidR="001C4777" w:rsidRDefault="001C4777" w:rsidP="001C4777">
      <w:pPr>
        <w:pStyle w:val="Papertext"/>
        <w:spacing w:after="0" w:line="360" w:lineRule="auto"/>
        <w:jc w:val="center"/>
        <w:rPr>
          <w:b/>
          <w:lang w:val="id-ID"/>
        </w:rPr>
      </w:pPr>
    </w:p>
    <w:p w14:paraId="5A922D5A" w14:textId="77777777" w:rsidR="000835B4" w:rsidRPr="00F979A1" w:rsidRDefault="009A5790" w:rsidP="001C4777">
      <w:pPr>
        <w:pStyle w:val="Papertext"/>
        <w:spacing w:after="0" w:line="360" w:lineRule="auto"/>
        <w:jc w:val="center"/>
        <w:rPr>
          <w:lang w:val="id-ID"/>
        </w:rPr>
      </w:pPr>
      <w:r w:rsidRPr="00F979A1">
        <w:rPr>
          <w:b/>
          <w:lang w:val="id-ID"/>
        </w:rPr>
        <w:lastRenderedPageBreak/>
        <w:t>Pembahasan</w:t>
      </w:r>
    </w:p>
    <w:p w14:paraId="2283C0D5" w14:textId="77777777" w:rsidR="00980361" w:rsidRDefault="00980361" w:rsidP="001C4777">
      <w:pPr>
        <w:pStyle w:val="Papertext"/>
        <w:spacing w:after="0" w:line="360" w:lineRule="auto"/>
        <w:ind w:firstLine="567"/>
        <w:rPr>
          <w:lang w:val="id-ID"/>
        </w:rPr>
      </w:pPr>
    </w:p>
    <w:p w14:paraId="34E2C065" w14:textId="61DAD0A9" w:rsidR="000835B4" w:rsidRPr="00F979A1" w:rsidRDefault="009A5790" w:rsidP="001C4777">
      <w:pPr>
        <w:pStyle w:val="Papertext"/>
        <w:spacing w:after="0" w:line="360" w:lineRule="auto"/>
        <w:ind w:firstLine="567"/>
        <w:rPr>
          <w:lang w:val="id-ID"/>
        </w:rPr>
      </w:pPr>
      <w:r w:rsidRPr="00F979A1">
        <w:rPr>
          <w:lang w:val="id-ID"/>
        </w:rPr>
        <w:t>Pembahasan berisi telaah dan analisis hasil penelitian terkait dengan permasalahan yang dikemukakan. Pembahasan ditulis secara sistematis dan menggambarkan pandangan penulis tentang hasil yang diperoleh dengan penjelasan logis dan ilmiah. Hindari membahas terlalu rinci referensi yang dikutip.</w:t>
      </w:r>
    </w:p>
    <w:p w14:paraId="79FBAF57" w14:textId="77777777" w:rsidR="000835B4" w:rsidRPr="00F979A1" w:rsidRDefault="009A5790" w:rsidP="001C4777">
      <w:pPr>
        <w:pStyle w:val="Papertext"/>
        <w:spacing w:after="0" w:line="360" w:lineRule="auto"/>
        <w:ind w:firstLine="567"/>
        <w:rPr>
          <w:lang w:val="id-ID"/>
        </w:rPr>
      </w:pPr>
      <w:r w:rsidRPr="00F979A1">
        <w:rPr>
          <w:lang w:val="id-ID"/>
        </w:rPr>
        <w:t>Diskusi yang baik memberikan sintesis yang luas dan menekankan relevansi isi tulisan. Dalam bagian ini, penulis harus menunjukkan bahwa penelitian mereka penting dan hasil penelitian itu berkaitan dengan ilmu pengetahuan saat ini, serta memberikan saran-saran untuk penelitian selanjutnya. Spekulasi yang diajukan dapat diterima selama jelas teridentifikasi sebagai hanya suatu spekulasi. Penulis harus menghindari menyatakan kembali hasil penelitian yang diperoleh atau meringkas ulang literatur.</w:t>
      </w:r>
    </w:p>
    <w:p w14:paraId="478295D7" w14:textId="33897243" w:rsidR="000835B4" w:rsidRDefault="000835B4" w:rsidP="001C4777">
      <w:pPr>
        <w:pStyle w:val="Papertext"/>
        <w:spacing w:after="0" w:line="360" w:lineRule="auto"/>
        <w:jc w:val="center"/>
        <w:rPr>
          <w:b/>
          <w:lang w:val="id-ID"/>
        </w:rPr>
      </w:pPr>
    </w:p>
    <w:p w14:paraId="3AF147BC" w14:textId="77777777" w:rsidR="00980361" w:rsidRPr="00F979A1" w:rsidRDefault="00980361" w:rsidP="001C4777">
      <w:pPr>
        <w:pStyle w:val="Papertext"/>
        <w:spacing w:after="0" w:line="360" w:lineRule="auto"/>
        <w:jc w:val="center"/>
        <w:rPr>
          <w:b/>
          <w:lang w:val="id-ID"/>
        </w:rPr>
      </w:pPr>
    </w:p>
    <w:p w14:paraId="77BB2F0C" w14:textId="77777777" w:rsidR="000835B4" w:rsidRPr="00F979A1" w:rsidRDefault="009A5790" w:rsidP="001C4777">
      <w:pPr>
        <w:pStyle w:val="Papertext"/>
        <w:spacing w:after="0" w:line="360" w:lineRule="auto"/>
        <w:jc w:val="center"/>
        <w:rPr>
          <w:b/>
          <w:lang w:val="id-ID"/>
        </w:rPr>
      </w:pPr>
      <w:r w:rsidRPr="00F979A1">
        <w:rPr>
          <w:b/>
          <w:lang w:val="id-ID"/>
        </w:rPr>
        <w:t>Kesimpulan</w:t>
      </w:r>
    </w:p>
    <w:p w14:paraId="72AD5264" w14:textId="77777777" w:rsidR="00980361" w:rsidRDefault="00980361" w:rsidP="001C4777">
      <w:pPr>
        <w:pStyle w:val="Papertext"/>
        <w:spacing w:after="0" w:line="360" w:lineRule="auto"/>
        <w:ind w:firstLine="567"/>
        <w:rPr>
          <w:lang w:val="id-ID"/>
        </w:rPr>
      </w:pPr>
    </w:p>
    <w:p w14:paraId="6308C64F" w14:textId="5559D781" w:rsidR="000835B4" w:rsidRPr="00F979A1" w:rsidRDefault="009A5790" w:rsidP="001C4777">
      <w:pPr>
        <w:pStyle w:val="Papertext"/>
        <w:spacing w:after="0" w:line="360" w:lineRule="auto"/>
        <w:ind w:firstLine="567"/>
        <w:rPr>
          <w:lang w:val="id-ID"/>
        </w:rPr>
      </w:pPr>
      <w:r w:rsidRPr="00F979A1">
        <w:rPr>
          <w:lang w:val="id-ID"/>
        </w:rPr>
        <w:t>Kesimpulan bukan merupakan ringkasan Hasil atau Pembahasan, tetapi memuat implikasi yang tidak disebutkan, tetapi sudah tersirat, di dalam Hasil atau Pembahasan dan disimpulkan di dalam bagian ini. Kesimpulan menjawab tujuan penelitian dan dapat ditambahkan dengan saran atau rekomendasi yang terkait dengan penelitian lebih lanjut. Kesimpulan</w:t>
      </w:r>
      <w:r w:rsidRPr="00F979A1">
        <w:rPr>
          <w:b/>
          <w:lang w:val="id-ID"/>
        </w:rPr>
        <w:t xml:space="preserve"> </w:t>
      </w:r>
      <w:r w:rsidRPr="00F979A1">
        <w:rPr>
          <w:lang w:val="id-ID"/>
        </w:rPr>
        <w:t>ditulis dalam satu paragraf tanpa nomor urut.</w:t>
      </w:r>
    </w:p>
    <w:p w14:paraId="3CC958DD" w14:textId="7E3EC10F" w:rsidR="001C4777" w:rsidRDefault="001C4777" w:rsidP="001C4777">
      <w:pPr>
        <w:pStyle w:val="Papertext"/>
        <w:tabs>
          <w:tab w:val="left" w:pos="3015"/>
        </w:tabs>
        <w:spacing w:after="0" w:line="360" w:lineRule="auto"/>
        <w:jc w:val="center"/>
        <w:rPr>
          <w:b/>
          <w:lang w:val="id-ID"/>
        </w:rPr>
      </w:pPr>
    </w:p>
    <w:p w14:paraId="48814AAB" w14:textId="77777777" w:rsidR="00980361" w:rsidRPr="00F979A1" w:rsidRDefault="00980361" w:rsidP="001C4777">
      <w:pPr>
        <w:pStyle w:val="Papertext"/>
        <w:tabs>
          <w:tab w:val="left" w:pos="3015"/>
        </w:tabs>
        <w:spacing w:after="0" w:line="360" w:lineRule="auto"/>
        <w:jc w:val="center"/>
        <w:rPr>
          <w:b/>
          <w:lang w:val="id-ID"/>
        </w:rPr>
      </w:pPr>
    </w:p>
    <w:p w14:paraId="1362E051" w14:textId="77777777" w:rsidR="000835B4" w:rsidRPr="00F979A1" w:rsidRDefault="009A5790" w:rsidP="001C4777">
      <w:pPr>
        <w:pStyle w:val="Papertext"/>
        <w:tabs>
          <w:tab w:val="left" w:pos="3015"/>
        </w:tabs>
        <w:spacing w:after="0" w:line="360" w:lineRule="auto"/>
        <w:jc w:val="center"/>
        <w:rPr>
          <w:b/>
          <w:lang w:val="id-ID"/>
        </w:rPr>
      </w:pPr>
      <w:r w:rsidRPr="00F979A1">
        <w:rPr>
          <w:b/>
          <w:lang w:val="id-ID"/>
        </w:rPr>
        <w:t>Ucapan Terima Kasih</w:t>
      </w:r>
    </w:p>
    <w:p w14:paraId="4666311B" w14:textId="77777777" w:rsidR="00980361" w:rsidRDefault="00980361" w:rsidP="001C4777">
      <w:pPr>
        <w:pStyle w:val="Papertext"/>
        <w:tabs>
          <w:tab w:val="left" w:pos="3015"/>
        </w:tabs>
        <w:spacing w:after="0" w:line="360" w:lineRule="auto"/>
        <w:ind w:firstLine="567"/>
        <w:rPr>
          <w:lang w:val="id-ID"/>
        </w:rPr>
      </w:pPr>
    </w:p>
    <w:p w14:paraId="53444895" w14:textId="231A6374" w:rsidR="000835B4" w:rsidRPr="00F979A1" w:rsidRDefault="009A5790" w:rsidP="001C4777">
      <w:pPr>
        <w:pStyle w:val="Papertext"/>
        <w:tabs>
          <w:tab w:val="left" w:pos="3015"/>
        </w:tabs>
        <w:spacing w:after="0" w:line="360" w:lineRule="auto"/>
        <w:ind w:firstLine="567"/>
        <w:rPr>
          <w:lang w:val="id-ID"/>
        </w:rPr>
      </w:pPr>
      <w:r w:rsidRPr="00F979A1">
        <w:rPr>
          <w:lang w:val="id-ID"/>
        </w:rPr>
        <w:t>Di bagian ini penulis menyatakan sumber pendanaan penelitian yang dilakukan dan rasa terima kasih kepada personel yang berkontribusi langsung dalam kegiatan penelitian atau persiapan naskah. Nama-nama organisasi pendanaan harus ditulis secara lengkap.</w:t>
      </w:r>
    </w:p>
    <w:p w14:paraId="7DA16F11" w14:textId="7A000354" w:rsidR="000835B4" w:rsidRDefault="000835B4" w:rsidP="001C4777">
      <w:pPr>
        <w:tabs>
          <w:tab w:val="left" w:pos="3480"/>
        </w:tabs>
        <w:spacing w:after="0" w:line="360" w:lineRule="auto"/>
        <w:ind w:firstLine="567"/>
        <w:jc w:val="both"/>
        <w:rPr>
          <w:lang w:val="id-ID"/>
        </w:rPr>
      </w:pPr>
    </w:p>
    <w:p w14:paraId="6D8CA1E0" w14:textId="77777777" w:rsidR="006C685A" w:rsidRPr="00F979A1" w:rsidRDefault="006C685A" w:rsidP="001C4777">
      <w:pPr>
        <w:tabs>
          <w:tab w:val="left" w:pos="3480"/>
        </w:tabs>
        <w:spacing w:after="0" w:line="360" w:lineRule="auto"/>
        <w:ind w:firstLine="567"/>
        <w:jc w:val="both"/>
        <w:rPr>
          <w:lang w:val="id-ID"/>
        </w:rPr>
      </w:pPr>
    </w:p>
    <w:p w14:paraId="352ED171" w14:textId="77777777" w:rsidR="000835B4" w:rsidRPr="00F979A1" w:rsidRDefault="009A5790" w:rsidP="001C4777">
      <w:pPr>
        <w:tabs>
          <w:tab w:val="left" w:pos="-4536"/>
        </w:tabs>
        <w:spacing w:after="0" w:line="360" w:lineRule="auto"/>
        <w:jc w:val="center"/>
        <w:rPr>
          <w:b/>
          <w:lang w:val="id-ID"/>
        </w:rPr>
      </w:pPr>
      <w:r w:rsidRPr="00F979A1">
        <w:rPr>
          <w:b/>
          <w:lang w:val="id-ID"/>
        </w:rPr>
        <w:t>Referensi</w:t>
      </w:r>
    </w:p>
    <w:p w14:paraId="0F28998E" w14:textId="77777777" w:rsidR="00980361" w:rsidRDefault="00980361" w:rsidP="001C4777">
      <w:pPr>
        <w:tabs>
          <w:tab w:val="left" w:pos="-4536"/>
        </w:tabs>
        <w:spacing w:after="0" w:line="360" w:lineRule="auto"/>
        <w:ind w:left="284" w:hanging="284"/>
        <w:jc w:val="both"/>
        <w:rPr>
          <w:lang w:val="id-ID"/>
        </w:rPr>
      </w:pPr>
    </w:p>
    <w:p w14:paraId="6025B60A" w14:textId="374DDC76" w:rsidR="000835B4" w:rsidRPr="003819F8" w:rsidRDefault="009A5790" w:rsidP="001C4777">
      <w:pPr>
        <w:tabs>
          <w:tab w:val="left" w:pos="-4536"/>
        </w:tabs>
        <w:spacing w:after="0" w:line="360" w:lineRule="auto"/>
        <w:ind w:left="284" w:hanging="284"/>
        <w:jc w:val="both"/>
      </w:pPr>
      <w:r w:rsidRPr="00F979A1">
        <w:rPr>
          <w:lang w:val="id-ID"/>
        </w:rPr>
        <w:t>Referensi yang digunakan adalah sistem nama-tahun dan berisi semua bibliografi yang disebutkan dalam teks dengan format (Penulis, tahun penerbitan). Untuk dua orang penulis ditulis (Penulis1 &amp; Penulis2, tahun penerbitan) dan untuk</w:t>
      </w:r>
      <w:r w:rsidR="007321A4" w:rsidRPr="00F979A1">
        <w:rPr>
          <w:lang w:val="id-ID"/>
        </w:rPr>
        <w:t xml:space="preserve"> tiga orang penulis atau</w:t>
      </w:r>
      <w:r w:rsidRPr="00F979A1">
        <w:rPr>
          <w:lang w:val="id-ID"/>
        </w:rPr>
        <w:t xml:space="preserve"> lebih ditulis (Penulis1 </w:t>
      </w:r>
      <w:r w:rsidRPr="00F979A1">
        <w:rPr>
          <w:i/>
          <w:lang w:val="id-ID"/>
        </w:rPr>
        <w:t>et al</w:t>
      </w:r>
      <w:r w:rsidRPr="00F979A1">
        <w:rPr>
          <w:lang w:val="id-ID"/>
        </w:rPr>
        <w:t xml:space="preserve">., tahun </w:t>
      </w:r>
      <w:r w:rsidRPr="00F979A1">
        <w:rPr>
          <w:lang w:val="id-ID"/>
        </w:rPr>
        <w:lastRenderedPageBreak/>
        <w:t>penerbitan). Contoh: satu penulis (</w:t>
      </w:r>
      <w:r w:rsidR="00653388" w:rsidRPr="00D40E1A">
        <w:rPr>
          <w:noProof/>
          <w:lang w:val="id-ID"/>
        </w:rPr>
        <w:t>Villeneuve, 2009</w:t>
      </w:r>
      <w:r w:rsidRPr="00F979A1">
        <w:rPr>
          <w:lang w:val="id-ID"/>
        </w:rPr>
        <w:t>), dua penulis (</w:t>
      </w:r>
      <w:r w:rsidR="00653388" w:rsidRPr="00D40E1A">
        <w:rPr>
          <w:noProof/>
          <w:lang w:val="id-ID"/>
        </w:rPr>
        <w:t>Suyono &amp; Kusnama, 2010</w:t>
      </w:r>
      <w:r w:rsidRPr="00F979A1">
        <w:rPr>
          <w:lang w:val="id-ID"/>
        </w:rPr>
        <w:t>), lebih dari dua penulis (</w:t>
      </w:r>
      <w:r w:rsidR="00653388" w:rsidRPr="00D40E1A">
        <w:rPr>
          <w:noProof/>
          <w:lang w:val="id-ID"/>
        </w:rPr>
        <w:t xml:space="preserve">Schmera </w:t>
      </w:r>
      <w:r w:rsidR="00653388" w:rsidRPr="00D40E1A">
        <w:rPr>
          <w:i/>
          <w:noProof/>
          <w:lang w:val="id-ID"/>
        </w:rPr>
        <w:t>et al.</w:t>
      </w:r>
      <w:r w:rsidR="00653388" w:rsidRPr="00D40E1A">
        <w:rPr>
          <w:noProof/>
          <w:lang w:val="id-ID"/>
        </w:rPr>
        <w:t>, 2017</w:t>
      </w:r>
      <w:r w:rsidRPr="00F979A1">
        <w:rPr>
          <w:lang w:val="id-ID"/>
        </w:rPr>
        <w:t xml:space="preserve">). Disarankan untuk menggunakan Mendeley sebagai perangkat lunak manajemen referensi dalam gaya </w:t>
      </w:r>
      <w:r w:rsidR="00653388" w:rsidRPr="00722F71">
        <w:rPr>
          <w:bCs/>
          <w:lang w:val="id-ID"/>
        </w:rPr>
        <w:t>Limnotek</w:t>
      </w:r>
      <w:r w:rsidR="00653388" w:rsidRPr="00F979A1">
        <w:rPr>
          <w:lang w:val="id-ID"/>
        </w:rPr>
        <w:t xml:space="preserve"> </w:t>
      </w:r>
      <w:r w:rsidRPr="00F979A1">
        <w:rPr>
          <w:lang w:val="id-ID"/>
        </w:rPr>
        <w:t xml:space="preserve">yang dapat diunduh </w:t>
      </w:r>
      <w:r w:rsidR="00722F71">
        <w:rPr>
          <w:lang w:val="id-ID"/>
        </w:rPr>
        <w:t xml:space="preserve">dari </w:t>
      </w:r>
      <w:hyperlink r:id="rId12" w:history="1">
        <w:r w:rsidR="00722F71" w:rsidRPr="003819F8">
          <w:rPr>
            <w:rStyle w:val="Hyperlink"/>
            <w:lang w:val="id-ID"/>
          </w:rPr>
          <w:t>https://csl.mendeley.com/styles/458865161/limnotek</w:t>
        </w:r>
      </w:hyperlink>
      <w:r w:rsidR="003819F8">
        <w:t>.</w:t>
      </w:r>
    </w:p>
    <w:p w14:paraId="21C57D3E" w14:textId="77777777" w:rsidR="000835B4" w:rsidRPr="00F979A1" w:rsidRDefault="009A5790" w:rsidP="001C4777">
      <w:pPr>
        <w:tabs>
          <w:tab w:val="left" w:pos="-4536"/>
        </w:tabs>
        <w:spacing w:after="0" w:line="360" w:lineRule="auto"/>
        <w:ind w:left="284" w:hanging="284"/>
        <w:jc w:val="both"/>
        <w:rPr>
          <w:lang w:val="id-ID"/>
        </w:rPr>
      </w:pPr>
      <w:r w:rsidRPr="00F979A1">
        <w:rPr>
          <w:lang w:val="id-ID"/>
        </w:rPr>
        <w:t xml:space="preserve">Referensi disusun sesuai abjad menurut nama penulis naskah. Penulis harus memastikan bahwa setiap referensi dalam teks muncul dalam daftar referensi dan sebaliknya. Hanya publikasi, makalah, dan buku yang sudah diterbitkan atau dalam proses penerbitan dapat dikutip dalam daftar referensi. </w:t>
      </w:r>
    </w:p>
    <w:p w14:paraId="306284AC" w14:textId="77777777" w:rsidR="000835B4" w:rsidRPr="00F979A1" w:rsidRDefault="009A5790" w:rsidP="001C4777">
      <w:pPr>
        <w:tabs>
          <w:tab w:val="left" w:pos="-4536"/>
        </w:tabs>
        <w:spacing w:after="0" w:line="360" w:lineRule="auto"/>
        <w:ind w:left="284" w:hanging="284"/>
        <w:jc w:val="both"/>
        <w:rPr>
          <w:lang w:val="id-ID"/>
        </w:rPr>
      </w:pPr>
      <w:r w:rsidRPr="00F979A1">
        <w:rPr>
          <w:lang w:val="id-ID"/>
        </w:rPr>
        <w:t>Komunikasi pribadi dan karya yang tidak dipublikasikan hanya disebutkan di dalam teks.</w:t>
      </w:r>
    </w:p>
    <w:p w14:paraId="4E888975" w14:textId="77777777" w:rsidR="001C4777" w:rsidRPr="00F979A1" w:rsidRDefault="001C4777" w:rsidP="001C4777">
      <w:pPr>
        <w:tabs>
          <w:tab w:val="left" w:pos="-4536"/>
        </w:tabs>
        <w:spacing w:after="0"/>
        <w:ind w:left="284" w:hanging="284"/>
        <w:jc w:val="both"/>
        <w:rPr>
          <w:b/>
          <w:lang w:val="id-ID"/>
        </w:rPr>
      </w:pPr>
    </w:p>
    <w:p w14:paraId="4AB5B29B" w14:textId="77777777" w:rsidR="00AC5FF7" w:rsidRDefault="00435718" w:rsidP="00AC5FF7">
      <w:pPr>
        <w:autoSpaceDE w:val="0"/>
        <w:autoSpaceDN w:val="0"/>
        <w:adjustRightInd w:val="0"/>
        <w:spacing w:after="0" w:line="240" w:lineRule="auto"/>
        <w:rPr>
          <w:rFonts w:eastAsia="Calibri"/>
          <w:sz w:val="22"/>
          <w:szCs w:val="22"/>
          <w:lang w:val="id-ID" w:eastAsia="id-ID"/>
        </w:rPr>
      </w:pPr>
      <w:r w:rsidRPr="00F979A1">
        <w:rPr>
          <w:b/>
          <w:lang w:val="id-ID"/>
        </w:rPr>
        <w:t>Contoh penulisan sitasi dalam teks:</w:t>
      </w:r>
      <w:r w:rsidR="00AC5FF7" w:rsidRPr="00AC5FF7">
        <w:rPr>
          <w:rFonts w:eastAsia="Calibri"/>
          <w:sz w:val="22"/>
          <w:szCs w:val="22"/>
          <w:lang w:val="id-ID" w:eastAsia="id-ID"/>
        </w:rPr>
        <w:t xml:space="preserve"> </w:t>
      </w:r>
    </w:p>
    <w:p w14:paraId="670E3893" w14:textId="753E8436" w:rsidR="00435718" w:rsidRPr="00D40E1A" w:rsidRDefault="00AC5FF7" w:rsidP="00AC5FF7">
      <w:pPr>
        <w:autoSpaceDE w:val="0"/>
        <w:autoSpaceDN w:val="0"/>
        <w:adjustRightInd w:val="0"/>
        <w:spacing w:after="0" w:line="240" w:lineRule="auto"/>
        <w:rPr>
          <w:b/>
          <w:lang w:val="id-ID"/>
        </w:rPr>
      </w:pPr>
      <w:r w:rsidRPr="00D40E1A">
        <w:rPr>
          <w:rFonts w:eastAsia="Calibri"/>
          <w:lang w:val="id-ID" w:eastAsia="id-ID"/>
        </w:rPr>
        <w:t>Kisaran pH yang optimal untuk kehidupan biota air adalah 6,5</w:t>
      </w:r>
      <w:r w:rsidRPr="00D40E1A">
        <w:rPr>
          <w:rFonts w:ascii="TimesNewRomanPSMT" w:eastAsia="TimesNewRomanPSMT" w:cs="TimesNewRomanPSMT" w:hint="eastAsia"/>
          <w:lang w:val="id-ID" w:eastAsia="id-ID"/>
        </w:rPr>
        <w:t>–</w:t>
      </w:r>
      <w:r w:rsidRPr="00D40E1A">
        <w:rPr>
          <w:rFonts w:eastAsia="Calibri"/>
          <w:lang w:val="id-ID" w:eastAsia="id-ID"/>
        </w:rPr>
        <w:t>9,0 (Wetzel, 1983).</w:t>
      </w:r>
    </w:p>
    <w:p w14:paraId="780A914E" w14:textId="436A06B3" w:rsidR="00D40E1A" w:rsidRPr="00D40E1A" w:rsidRDefault="00D40E1A" w:rsidP="001C4777">
      <w:pPr>
        <w:tabs>
          <w:tab w:val="left" w:pos="-4536"/>
        </w:tabs>
        <w:spacing w:after="0"/>
        <w:ind w:left="284" w:hanging="284"/>
        <w:jc w:val="both"/>
        <w:rPr>
          <w:lang w:val="id-ID"/>
        </w:rPr>
      </w:pPr>
      <w:r>
        <w:rPr>
          <w:bCs/>
          <w:lang w:val="id-ID"/>
        </w:rPr>
        <w:t xml:space="preserve"> ... </w:t>
      </w:r>
      <w:r w:rsidRPr="00D40E1A">
        <w:rPr>
          <w:bCs/>
          <w:lang w:val="id-ID"/>
        </w:rPr>
        <w:t>pengukuran TSS menggunakan metode</w:t>
      </w:r>
      <w:r w:rsidRPr="005239B9">
        <w:rPr>
          <w:bCs/>
          <w:lang w:val="id-ID"/>
        </w:rPr>
        <w:t xml:space="preserve"> </w:t>
      </w:r>
      <w:r w:rsidRPr="00D40E1A">
        <w:rPr>
          <w:bCs/>
          <w:lang w:val="id-ID"/>
        </w:rPr>
        <w:t>gravimetri</w:t>
      </w:r>
      <w:r>
        <w:rPr>
          <w:bCs/>
          <w:lang w:val="id-ID"/>
        </w:rPr>
        <w:t xml:space="preserve"> </w:t>
      </w:r>
      <w:r>
        <w:rPr>
          <w:bCs/>
          <w:lang w:val="id-ID"/>
        </w:rPr>
        <w:fldChar w:fldCharType="begin" w:fldLock="1"/>
      </w:r>
      <w:r w:rsidR="009F38BB">
        <w:rPr>
          <w:bCs/>
          <w:lang w:val="id-ID"/>
        </w:rPr>
        <w:instrText>ADDIN CSL_CITATION {"citationItems":[{"id":"ITEM-1","itemData":{"author":[{"dropping-particle":"","family":"APHA","given":"","non-dropping-particle":"","parse-names":false,"suffix":""}],"editor":[{"dropping-particle":"","family":"Baird","given":"Rodger B","non-dropping-particle":"","parse-names":false,"suffix":""},{"dropping-particle":"","family":"Eaton","given":"Andrew D","non-dropping-particle":"","parse-names":false,"suffix":""},{"dropping-particle":"","family":"Rice","given":"Eugene W","non-dropping-particle":"","parse-names":false,"suffix":""}],"id":"ITEM-1","issued":{"date-parts":[["2017"]]},"number-of-pages":"1546","publisher":"APHA","publisher-place":"Washington DC","title":"Standard Methods for the Examination of Water and Wastewater","type":"book"},"uris":["http://www.mendeley.com/documents/?uuid=f54ff551-e982-40ed-8411-083216bc15bc"]}],"mendeley":{"formattedCitation":"(APHA, 2017)","plainTextFormattedCitation":"(APHA, 2017)","previouslyFormattedCitation":"(APHA, 2017)"},"properties":{"noteIndex":0},"schema":"https://github.com/citation-style-language/schema/raw/master/csl-citation.json"}</w:instrText>
      </w:r>
      <w:r>
        <w:rPr>
          <w:bCs/>
          <w:lang w:val="id-ID"/>
        </w:rPr>
        <w:fldChar w:fldCharType="separate"/>
      </w:r>
      <w:r w:rsidRPr="00D40E1A">
        <w:rPr>
          <w:bCs/>
          <w:noProof/>
          <w:lang w:val="id-ID"/>
        </w:rPr>
        <w:t>(APHA, 2017)</w:t>
      </w:r>
      <w:r>
        <w:rPr>
          <w:bCs/>
          <w:lang w:val="id-ID"/>
        </w:rPr>
        <w:fldChar w:fldCharType="end"/>
      </w:r>
      <w:r>
        <w:rPr>
          <w:bCs/>
          <w:lang w:val="id-ID"/>
        </w:rPr>
        <w:t>.</w:t>
      </w:r>
    </w:p>
    <w:p w14:paraId="58E88BD2" w14:textId="2FD7775A" w:rsidR="003B223E" w:rsidRPr="00D40E1A" w:rsidRDefault="00DD0EBC" w:rsidP="001C4777">
      <w:pPr>
        <w:tabs>
          <w:tab w:val="left" w:pos="-4536"/>
        </w:tabs>
        <w:spacing w:after="0"/>
        <w:ind w:left="284" w:hanging="284"/>
        <w:jc w:val="both"/>
        <w:rPr>
          <w:lang w:val="id-ID"/>
        </w:rPr>
      </w:pPr>
      <w:r w:rsidRPr="00D40E1A">
        <w:rPr>
          <w:lang w:val="id-ID"/>
        </w:rPr>
        <w:fldChar w:fldCharType="begin" w:fldLock="1"/>
      </w:r>
      <w:r w:rsidRPr="00D40E1A">
        <w:rPr>
          <w:lang w:val="id-ID"/>
        </w:rPr>
        <w:instrText>ADDIN CSL_CITATION {"citationItems":[{"id":"ITEM-1","itemData":{"abstract":"Sulawesi was formed during the Oligocene - Miocene collision between the Eurasian Plate and micro-continental fragments detached from the Indian-Australian Plate. The Sengkang Basin situated on the South Sulawesi Province, was formed by a major north northwest - south southeast trending fault system of the Walanae Fault Zone, which was followed by the formation of Late Neogene foreland basin and syn-orogenic deposition. The fault system separated the eastern and western parts of South Sulawesi and influenced the deposition during the Late Miocene to Quaternary. The lower part of the deposition unit consists of small carbonate reefs of the Tacipi Member occupying the East Sengkang Basin, where this shallow marine facies is intercalated within or overlies marine claystones representing the base of the Walanae Formation. The middle sequence is interpreted as a delta foreset consisting of the Samaoling and Beru Members. During the deposition of these two members, the northern part of the Sengkang Basin gradually changed from a tidal and deltaic to fluvial environments. Furthermore, the upper sequence of this sedimentary unit is dominated by fluvial deposits.","author":[{"dropping-particle":"","family":"Suyono","given":"","non-dropping-particle":"","parse-names":false,"suffix":""},{"dropping-particle":"","family":"Kusnama","given":"","non-dropping-particle":"","parse-names":false,"suffix":""}],"container-title":"Indonesian Journal on Geoscience","id":"ITEM-1","issue":"1","issued":{"date-parts":[["2010"]]},"page":"1-11","title":"Stratigraphy and Tectonics of the Sengkang Basin, South Sulawesi","type":"article-journal","volume":"5"},"uris":["http://www.mendeley.com/documents/?uuid=ee67e29f-a77a-49cf-8bfb-ee5fd2fb2011"]}],"mendeley":{"formattedCitation":"(Suyono &amp; Kusnama, 2010)","plainTextFormattedCitation":"(Suyono &amp; Kusnama, 2010)","previouslyFormattedCitation":"(Suyono &amp; Kusnama, 2010)"},"properties":{"noteIndex":0},"schema":"https://github.com/citation-style-language/schema/raw/master/csl-citation.json"}</w:instrText>
      </w:r>
      <w:r w:rsidRPr="00D40E1A">
        <w:rPr>
          <w:lang w:val="id-ID"/>
        </w:rPr>
        <w:fldChar w:fldCharType="separate"/>
      </w:r>
      <w:r w:rsidRPr="00D40E1A">
        <w:rPr>
          <w:noProof/>
          <w:lang w:val="id-ID"/>
        </w:rPr>
        <w:t>(Suyono &amp; Kusnama, 2010)</w:t>
      </w:r>
      <w:r w:rsidRPr="00D40E1A">
        <w:rPr>
          <w:lang w:val="id-ID"/>
        </w:rPr>
        <w:fldChar w:fldCharType="end"/>
      </w:r>
    </w:p>
    <w:p w14:paraId="6C48CEF4" w14:textId="14C74595" w:rsidR="00435718" w:rsidRPr="00D40E1A" w:rsidRDefault="00435718" w:rsidP="001C4777">
      <w:pPr>
        <w:tabs>
          <w:tab w:val="left" w:pos="-4536"/>
        </w:tabs>
        <w:spacing w:after="0"/>
        <w:ind w:left="284" w:hanging="284"/>
        <w:jc w:val="both"/>
        <w:rPr>
          <w:lang w:val="id-ID"/>
        </w:rPr>
      </w:pPr>
      <w:r w:rsidRPr="00D40E1A">
        <w:rPr>
          <w:lang w:val="id-ID"/>
        </w:rPr>
        <w:fldChar w:fldCharType="begin" w:fldLock="1"/>
      </w:r>
      <w:r w:rsidRPr="00D40E1A">
        <w:rPr>
          <w:lang w:val="id-ID"/>
        </w:rPr>
        <w:instrText>ADDIN CSL_CITATION {"citationItems":[{"id":"ITEM-1","itemData":{"DOI":"10.1007/978-3-540-88183-4","ISBN":"978-3-540-88182-7","ISSN":"1863-2246","PMID":"25246403","author":[{"dropping-particle":"","family":"Moore","given":"Kenneth A","non-dropping-particle":"","parse-names":false,"suffix":""},{"dropping-particle":"","family":"Orth","given":"Robert J","non-dropping-particle":"","parse-names":false,"suffix":""},{"dropping-particle":"","family":"Wilcox","given":"David J","non-dropping-particle":"","parse-names":false,"suffix":""}],"id":"ITEM-1","issued":{"date-parts":[["2009"]]},"page":"233-257","title":"Assessment of the Abundance of Submersed Aquatic Vegetation (SAV) Communities in the Chesapeake Bay and its Use in SAV Management","type":"chapter"},"uris":["http://www.mendeley.com/documents/?uuid=fd247f64-4d04-4386-9966-52d58771fb56"]}],"mendeley":{"formattedCitation":"(Moore &lt;i&gt;et al.&lt;/i&gt;, 2009)","plainTextFormattedCitation":"(Moore et al., 2009)","previouslyFormattedCitation":"(Moore &lt;i&gt;et al.&lt;/i&gt;, 2009)"},"properties":{"noteIndex":0},"schema":"https://github.com/citation-style-language/schema/raw/master/csl-citation.json"}</w:instrText>
      </w:r>
      <w:r w:rsidRPr="00D40E1A">
        <w:rPr>
          <w:lang w:val="id-ID"/>
        </w:rPr>
        <w:fldChar w:fldCharType="separate"/>
      </w:r>
      <w:r w:rsidRPr="00D40E1A">
        <w:rPr>
          <w:noProof/>
          <w:lang w:val="id-ID"/>
        </w:rPr>
        <w:t xml:space="preserve">(Moore </w:t>
      </w:r>
      <w:r w:rsidRPr="00D40E1A">
        <w:rPr>
          <w:i/>
          <w:noProof/>
          <w:lang w:val="id-ID"/>
        </w:rPr>
        <w:t>et al.</w:t>
      </w:r>
      <w:r w:rsidRPr="00D40E1A">
        <w:rPr>
          <w:noProof/>
          <w:lang w:val="id-ID"/>
        </w:rPr>
        <w:t>, 2009)</w:t>
      </w:r>
      <w:r w:rsidRPr="00D40E1A">
        <w:rPr>
          <w:lang w:val="id-ID"/>
        </w:rPr>
        <w:fldChar w:fldCharType="end"/>
      </w:r>
    </w:p>
    <w:p w14:paraId="2C58CEDD" w14:textId="6C1C1749" w:rsidR="00AC5FF7" w:rsidRPr="00D40E1A" w:rsidRDefault="00AC5FF7" w:rsidP="00AC5FF7">
      <w:pPr>
        <w:tabs>
          <w:tab w:val="left" w:pos="-4536"/>
        </w:tabs>
        <w:spacing w:after="0"/>
        <w:ind w:left="284" w:hanging="284"/>
        <w:jc w:val="both"/>
        <w:rPr>
          <w:rFonts w:eastAsia="Calibri"/>
          <w:lang w:val="id-ID" w:eastAsia="id-ID"/>
        </w:rPr>
      </w:pPr>
      <w:r w:rsidRPr="00D40E1A">
        <w:rPr>
          <w:rFonts w:eastAsia="Calibri"/>
          <w:lang w:val="id-ID" w:eastAsia="id-ID"/>
        </w:rPr>
        <w:t>... kandungan DO minimum 4 mg/L (PP No. 82 Tahun 2001)</w:t>
      </w:r>
    </w:p>
    <w:p w14:paraId="3BC52412" w14:textId="76843BEC" w:rsidR="00AC5FF7" w:rsidRPr="00D40E1A" w:rsidRDefault="00AC5FF7" w:rsidP="001C4777">
      <w:pPr>
        <w:tabs>
          <w:tab w:val="left" w:pos="-4536"/>
        </w:tabs>
        <w:spacing w:after="0"/>
        <w:ind w:left="284" w:hanging="284"/>
        <w:jc w:val="both"/>
        <w:rPr>
          <w:lang w:val="id-ID"/>
        </w:rPr>
      </w:pPr>
      <w:r w:rsidRPr="00D40E1A">
        <w:rPr>
          <w:lang w:val="id-ID"/>
        </w:rPr>
        <w:fldChar w:fldCharType="begin" w:fldLock="1"/>
      </w:r>
      <w:r w:rsidRPr="00D40E1A">
        <w:rPr>
          <w:lang w:val="id-ID"/>
        </w:rPr>
        <w:instrText>ADDIN CSL_CITATION {"citationItems":[{"id":"ITEM-1","itemData":{"author":[{"dropping-particle":"","family":"Kementerian Lingkungan Hidup Republik Indonesia","given":"","non-dropping-particle":"","parse-names":false,"suffix":""}],"id":"ITEM-1","issued":{"date-parts":[["2011"]]},"number-of-pages":"148","title":"Profil 15 Danau Prioritas Nasional","type":"book"},"uris":["http://www.mendeley.com/documents/?uuid=abc14779-c192-45fc-99ed-1a610a1c45ad"]}],"mendeley":{"formattedCitation":"(Kementerian Lingkungan Hidup Republik Indonesia, 2011)","plainTextFormattedCitation":"(Kementerian Lingkungan Hidup Republik Indonesia, 2011)","previouslyFormattedCitation":"(Kementerian Lingkungan Hidup Republik Indonesia, 2011)"},"properties":{"noteIndex":0},"schema":"https://github.com/citation-style-language/schema/raw/master/csl-citation.json"}</w:instrText>
      </w:r>
      <w:r w:rsidRPr="00D40E1A">
        <w:rPr>
          <w:lang w:val="id-ID"/>
        </w:rPr>
        <w:fldChar w:fldCharType="separate"/>
      </w:r>
      <w:r w:rsidRPr="00D40E1A">
        <w:rPr>
          <w:noProof/>
          <w:lang w:val="id-ID"/>
        </w:rPr>
        <w:t>(Kementerian Lingkungan Hidup Republik Indonesia, 2011)</w:t>
      </w:r>
      <w:r w:rsidRPr="00D40E1A">
        <w:rPr>
          <w:lang w:val="id-ID"/>
        </w:rPr>
        <w:fldChar w:fldCharType="end"/>
      </w:r>
    </w:p>
    <w:p w14:paraId="49FBC4FE" w14:textId="75E61C21" w:rsidR="00AC5FF7" w:rsidRPr="00D40E1A" w:rsidRDefault="00AC5FF7" w:rsidP="001C4777">
      <w:pPr>
        <w:tabs>
          <w:tab w:val="left" w:pos="-4536"/>
        </w:tabs>
        <w:spacing w:after="0"/>
        <w:ind w:left="284" w:hanging="284"/>
        <w:jc w:val="both"/>
        <w:rPr>
          <w:lang w:val="id-ID"/>
        </w:rPr>
      </w:pPr>
      <w:r w:rsidRPr="00D40E1A">
        <w:rPr>
          <w:lang w:val="id-ID"/>
        </w:rPr>
        <w:t xml:space="preserve">Urutan </w:t>
      </w:r>
      <w:r w:rsidR="00C570E8">
        <w:rPr>
          <w:lang w:val="id-ID"/>
        </w:rPr>
        <w:t xml:space="preserve">sitasi ditulis </w:t>
      </w:r>
      <w:r w:rsidRPr="00D40E1A">
        <w:rPr>
          <w:lang w:val="id-ID"/>
        </w:rPr>
        <w:t>dari terbaru ke terlama, apabila tahun sama, urutan berdasarkan abjad nama penulis:</w:t>
      </w:r>
    </w:p>
    <w:p w14:paraId="40385469" w14:textId="4C1B4FBA" w:rsidR="00382BB7" w:rsidRPr="00D40E1A" w:rsidRDefault="00382BB7" w:rsidP="001C4777">
      <w:pPr>
        <w:tabs>
          <w:tab w:val="left" w:pos="-4536"/>
        </w:tabs>
        <w:spacing w:after="0"/>
        <w:ind w:left="284" w:hanging="284"/>
        <w:jc w:val="both"/>
        <w:rPr>
          <w:lang w:val="id-ID"/>
        </w:rPr>
      </w:pPr>
      <w:r w:rsidRPr="00D40E1A">
        <w:rPr>
          <w:lang w:val="id-ID"/>
        </w:rPr>
        <w:fldChar w:fldCharType="begin" w:fldLock="1"/>
      </w:r>
      <w:r w:rsidR="009F38BB">
        <w:rPr>
          <w:lang w:val="id-ID"/>
        </w:rPr>
        <w:instrText>ADDIN CSL_CITATION {"citationItems":[{"id":"ITEM-1","itemData":{"DOI":"10.1007/s00027-009-0108-0","ISBN":"1015-1621\\n1420-9055","ISSN":"10151621","PMID":"20957971","abstract":"Small streams are ecosystems mainly con- trolled by physical factors. Minor differences in these factors can affect periphyton, which are key functional communities in these ecosystems. Eight different envi- ronmental conditions combining two types of current, two flow velocities and two light intensities were produced and controlled in artificial channels. Their impact on young and mature periphyton was investigated during a 6-week exposure period. The two different levels of light intensity produced early effects on the algal community. In young periphyton, the lower level of light intensity enhanced the number of algal cells, and this community appeared to be significantly structured by light. As the periphyton matured, the effects of physical factors became more marked. At this later stage, both the bacterial and algal communities began to be affected. Both function (primary production) and structure began to respond to differences in light and in flow velocity. Small differences in low-level environmental factors, such as light and flow, had an effect both on the structure of periphyton and its functional capacities. Keeping in mind the close link between diver- sity and function in microbial communities, periphyton confronted to various environmental stresses (pollution, flooding) in the field may behave differently due to minor differences in physical factors","author":[{"dropping-particle":"","family":"Villeneuve","given":"A.","non-dropping-particle":"","parse-names":false,"suffix":""},{"dropping-particle":"","family":"Montuelle","given":"B.","non-dropping-particle":"","parse-names":false,"suffix":""},{"dropping-particle":"","family":"Bouchez","given":"A.","non-dropping-particle":"","parse-names":false,"suffix":""}],"container-title":"Aquatic Sciences","id":"ITEM-1","issue":"1","issued":{"date-parts":[["2009"]]},"page":"33-44","title":"Influence of slight differences in environmental conditions (light, hydrodynamics) on the structure and function of periphyton","type":"article-journal","volume":"72"},"uris":["http://www.mendeley.com/documents/?uuid=b9b6bba5-79d9-4c4d-93db-da26f46793e9"]},{"id":"ITEM-2","itemData":{"author":[{"dropping-particle":"","family":"Phinney","given":"Hawy K","non-dropping-particle":"","parse-names":false,"suffix":""},{"dropping-particle":"","family":"Mcintire","given":"C David","non-dropping-particle":"","parse-names":false,"suffix":""}],"id":"ITEM-2","issued":{"date-parts":[["0"]]},"number-of-pages":"341-344","title":"Effect of Temperature on Metabolism Communities Developed","type":"report"},"uris":["http://www.mendeley.com/documents/?uuid=626e6555-2634-41a2-9ef0-6fe0e645c036"]},{"id":"ITEM-3","itemData":{"DOI":"10.1007/s10750-016-2974-5","author":[{"dropping-particle":"","family":"Schmera","given":"Dénes","non-dropping-particle":"","parse-names":false,"suffix":""},{"dropping-particle":"","family":"Heino","given":"Jani","non-dropping-particle":"","parse-names":false,"suffix":""},{"dropping-particle":"","family":"Podani","given":"János","non-dropping-particle":"","parse-names":false,"suffix":""},{"dropping-particle":"","family":"Erös","given":"Tibor","non-dropping-particle":"","parse-names":false,"suffix":""},{"dropping-particle":"","family":"Dolédec","given":"Sylvain","non-dropping-particle":"","parse-names":false,"suffix":""}],"container-title":"Hydrobiologia","id":"ITEM-3","issue":"787","issued":{"date-parts":[["2017"]]},"page":"27-44","title":"Functional diversity : a review of methodology and current knowledge in freshwater macroinvertebrate research","type":"article-journal"},"uris":["http://www.mendeley.com/documents/?uuid=f7bae358-775c-48d7-a7ff-d0d2714251a3"]},{"id":"ITEM-4","itemData":{"DOI":"10.1007/s10750-012-1141-x","author":[{"dropping-particle":"","family":"Lürling","given":"Miquel","non-dropping-particle":"","parse-names":false,"suffix":""},{"dropping-particle":"","family":"Oosterhout","given":"Frank","non-dropping-particle":"","parse-names":false,"suffix":""}],"container-title":"Hydrobiologia","id":"ITEM-4","issued":{"date-parts":[["2013"]]},"page":"253-263","title":"Case study on the efficacy of a lanthanum-enriched clay ( Phoslock® ) in controlling eutrophication in Lake Het Groene Eiland ( The Netherlands )","type":"article-journal","volume":"710"},"uris":["http://www.mendeley.com/documents/?uuid=fb6b83b8-ee74-45e0-8bc2-3f1004521d35"]}],"mendeley":{"formattedCitation":"(Schmera &lt;i&gt;et al.&lt;/i&gt;, 2017; Lürling &amp; Oosterhout, 2013; Villeneuve &lt;i&gt;et al.&lt;/i&gt;, 2009; Phinney &amp; Mcintire, (n.d.))","manualFormatting":"(Schmera et al., 2017; Wittmann &amp; Junk, 2016; Lu, 2013;  Platt &amp; Jassby, 2013; Villeneuve, 2009)","plainTextFormattedCitation":"(Schmera et al., 2017; Lürling &amp; Oosterhout, 2013; Villeneuve et al., 2009; Phinney &amp; Mcintire, (n.d.))","previouslyFormattedCitation":"(Schmera &lt;i&gt;et al.&lt;/i&gt;, 2017; Lürling &amp; Oosterhout, 2013; Villeneuve &lt;i&gt;et al.&lt;/i&gt;, 2009; Phinney &amp; Mcintire, (n.d.))"},"properties":{"noteIndex":0},"schema":"https://github.com/citation-style-language/schema/raw/master/csl-citation.json"}</w:instrText>
      </w:r>
      <w:r w:rsidRPr="00D40E1A">
        <w:rPr>
          <w:lang w:val="id-ID"/>
        </w:rPr>
        <w:fldChar w:fldCharType="separate"/>
      </w:r>
      <w:r w:rsidR="00737FD9" w:rsidRPr="00D40E1A">
        <w:rPr>
          <w:noProof/>
          <w:lang w:val="id-ID"/>
        </w:rPr>
        <w:t xml:space="preserve">(Schmera </w:t>
      </w:r>
      <w:r w:rsidR="00737FD9" w:rsidRPr="00D40E1A">
        <w:rPr>
          <w:i/>
          <w:noProof/>
          <w:lang w:val="id-ID"/>
        </w:rPr>
        <w:t>et al.</w:t>
      </w:r>
      <w:r w:rsidR="00737FD9" w:rsidRPr="00D40E1A">
        <w:rPr>
          <w:noProof/>
          <w:lang w:val="id-ID"/>
        </w:rPr>
        <w:t xml:space="preserve">, 2017; </w:t>
      </w:r>
      <w:r w:rsidR="00803596" w:rsidRPr="00D40E1A">
        <w:rPr>
          <w:noProof/>
          <w:lang w:val="id-ID"/>
        </w:rPr>
        <w:t xml:space="preserve">Wittmann &amp; Junk, 2016; </w:t>
      </w:r>
      <w:r w:rsidR="00737FD9" w:rsidRPr="00D40E1A">
        <w:rPr>
          <w:noProof/>
          <w:lang w:val="id-ID"/>
        </w:rPr>
        <w:t xml:space="preserve">Lu, 2013; </w:t>
      </w:r>
      <w:r w:rsidR="00053F00" w:rsidRPr="00D40E1A">
        <w:rPr>
          <w:noProof/>
          <w:lang w:val="id-ID"/>
        </w:rPr>
        <w:t xml:space="preserve"> Platt &amp; Jassby, 2013; Villeneuve</w:t>
      </w:r>
      <w:r w:rsidR="00803596" w:rsidRPr="00D40E1A">
        <w:rPr>
          <w:noProof/>
          <w:lang w:val="id-ID"/>
        </w:rPr>
        <w:t>, 2009</w:t>
      </w:r>
      <w:r w:rsidR="00737FD9" w:rsidRPr="00D40E1A">
        <w:rPr>
          <w:noProof/>
          <w:lang w:val="id-ID"/>
        </w:rPr>
        <w:t>)</w:t>
      </w:r>
      <w:r w:rsidRPr="00D40E1A">
        <w:rPr>
          <w:lang w:val="id-ID"/>
        </w:rPr>
        <w:fldChar w:fldCharType="end"/>
      </w:r>
    </w:p>
    <w:p w14:paraId="4C0B1E07" w14:textId="77777777" w:rsidR="00053F00" w:rsidRPr="00D40E1A" w:rsidRDefault="00053F00" w:rsidP="001C4777">
      <w:pPr>
        <w:tabs>
          <w:tab w:val="left" w:pos="-4536"/>
        </w:tabs>
        <w:spacing w:after="0"/>
        <w:jc w:val="both"/>
        <w:rPr>
          <w:lang w:val="id-ID"/>
        </w:rPr>
      </w:pPr>
      <w:r w:rsidRPr="00D40E1A">
        <w:rPr>
          <w:lang w:val="id-ID"/>
        </w:rPr>
        <w:t>Berdasarkan</w:t>
      </w:r>
      <w:r w:rsidR="000867A2" w:rsidRPr="00D40E1A">
        <w:rPr>
          <w:lang w:val="id-ID"/>
        </w:rPr>
        <w:t xml:space="preserve"> penelitian yang dilakukan oleh</w:t>
      </w:r>
      <w:r w:rsidRPr="00D40E1A">
        <w:rPr>
          <w:lang w:val="id-ID"/>
        </w:rPr>
        <w:t xml:space="preserve"> </w:t>
      </w:r>
      <w:r w:rsidRPr="00D40E1A">
        <w:rPr>
          <w:lang w:val="id-ID"/>
        </w:rPr>
        <w:fldChar w:fldCharType="begin" w:fldLock="1"/>
      </w:r>
      <w:r w:rsidRPr="00D40E1A">
        <w:rPr>
          <w:lang w:val="id-ID"/>
        </w:rPr>
        <w:instrText>ADDIN CSL_CITATION {"citationItems":[{"id":"ITEM-1","itemData":{"DOI":"10.1007/978-3-540-88183-4","ISBN":"978-3-540-88182-7","ISSN":"1863-2246","PMID":"25246403","author":[{"dropping-particle":"","family":"Moore","given":"Kenneth A","non-dropping-particle":"","parse-names":false,"suffix":""},{"dropping-particle":"","family":"Orth","given":"Robert J","non-dropping-particle":"","parse-names":false,"suffix":""},{"dropping-particle":"","family":"Wilcox","given":"David J","non-dropping-particle":"","parse-names":false,"suffix":""}],"id":"ITEM-1","issued":{"date-parts":[["2009"]]},"page":"233-257","title":"Assessment of the Abundance of Submersed Aquatic Vegetation (SAV) Communities in the Chesapeake Bay and its Use in SAV Management","type":"chapter"},"uris":["http://www.mendeley.com/documents/?uuid=fd247f64-4d04-4386-9966-52d58771fb56"]}],"mendeley":{"formattedCitation":"(Moore &lt;i&gt;et al.&lt;/i&gt;, 2009)","manualFormatting":"Moore et al. (2009)","plainTextFormattedCitation":"(Moore et al., 2009)","previouslyFormattedCitation":"(Moore &lt;i&gt;et al.&lt;/i&gt;, 2009)"},"properties":{"noteIndex":0},"schema":"https://github.com/citation-style-language/schema/raw/master/csl-citation.json"}</w:instrText>
      </w:r>
      <w:r w:rsidRPr="00D40E1A">
        <w:rPr>
          <w:lang w:val="id-ID"/>
        </w:rPr>
        <w:fldChar w:fldCharType="separate"/>
      </w:r>
      <w:r w:rsidRPr="00D40E1A">
        <w:rPr>
          <w:noProof/>
          <w:lang w:val="id-ID"/>
        </w:rPr>
        <w:t xml:space="preserve">Moore </w:t>
      </w:r>
      <w:r w:rsidRPr="00D40E1A">
        <w:rPr>
          <w:i/>
          <w:noProof/>
          <w:lang w:val="id-ID"/>
        </w:rPr>
        <w:t>et al.</w:t>
      </w:r>
      <w:r w:rsidRPr="00D40E1A">
        <w:rPr>
          <w:noProof/>
          <w:lang w:val="id-ID"/>
        </w:rPr>
        <w:t xml:space="preserve"> (2009)</w:t>
      </w:r>
      <w:r w:rsidRPr="00D40E1A">
        <w:rPr>
          <w:lang w:val="id-ID"/>
        </w:rPr>
        <w:fldChar w:fldCharType="end"/>
      </w:r>
      <w:r w:rsidRPr="00D40E1A">
        <w:rPr>
          <w:lang w:val="id-ID"/>
        </w:rPr>
        <w:t xml:space="preserve">, .... </w:t>
      </w:r>
    </w:p>
    <w:p w14:paraId="618BE33C" w14:textId="77777777" w:rsidR="00053F00" w:rsidRPr="00D40E1A" w:rsidRDefault="00053F00" w:rsidP="001C4777">
      <w:pPr>
        <w:tabs>
          <w:tab w:val="left" w:pos="-4536"/>
        </w:tabs>
        <w:spacing w:after="0"/>
        <w:jc w:val="both"/>
        <w:rPr>
          <w:lang w:val="id-ID"/>
        </w:rPr>
      </w:pPr>
      <w:r w:rsidRPr="00D40E1A">
        <w:rPr>
          <w:lang w:val="id-ID"/>
        </w:rPr>
        <w:t>Menurut Wittmann dan Junk (2016), ....</w:t>
      </w:r>
    </w:p>
    <w:p w14:paraId="4E9955D4" w14:textId="77777777" w:rsidR="00435718" w:rsidRPr="00F979A1" w:rsidRDefault="00435718" w:rsidP="001C4777">
      <w:pPr>
        <w:tabs>
          <w:tab w:val="left" w:pos="-4536"/>
        </w:tabs>
        <w:spacing w:after="0"/>
        <w:ind w:left="284" w:hanging="284"/>
        <w:jc w:val="both"/>
        <w:rPr>
          <w:lang w:val="id-ID"/>
        </w:rPr>
      </w:pPr>
    </w:p>
    <w:p w14:paraId="6B7E8878" w14:textId="77777777" w:rsidR="00435718" w:rsidRPr="00F979A1" w:rsidRDefault="00803596" w:rsidP="001C4777">
      <w:pPr>
        <w:widowControl w:val="0"/>
        <w:autoSpaceDE w:val="0"/>
        <w:autoSpaceDN w:val="0"/>
        <w:adjustRightInd w:val="0"/>
        <w:spacing w:after="0"/>
        <w:ind w:left="480" w:hanging="480"/>
        <w:rPr>
          <w:b/>
          <w:lang w:val="id-ID"/>
        </w:rPr>
      </w:pPr>
      <w:r w:rsidRPr="00F979A1">
        <w:rPr>
          <w:b/>
          <w:lang w:val="id-ID"/>
        </w:rPr>
        <w:t>Contoh penulisan Referensi:</w:t>
      </w:r>
    </w:p>
    <w:p w14:paraId="7046575B" w14:textId="77777777" w:rsidR="00CE0162" w:rsidRPr="00F979A1" w:rsidRDefault="00CE0162" w:rsidP="001C4777">
      <w:pPr>
        <w:widowControl w:val="0"/>
        <w:autoSpaceDE w:val="0"/>
        <w:autoSpaceDN w:val="0"/>
        <w:adjustRightInd w:val="0"/>
        <w:spacing w:after="0"/>
        <w:ind w:left="284" w:hanging="284"/>
        <w:rPr>
          <w:b/>
          <w:lang w:val="id-ID"/>
        </w:rPr>
      </w:pPr>
    </w:p>
    <w:p w14:paraId="55923053" w14:textId="77777777" w:rsidR="00803596" w:rsidRPr="00F979A1" w:rsidRDefault="00803596" w:rsidP="001C4777">
      <w:pPr>
        <w:widowControl w:val="0"/>
        <w:autoSpaceDE w:val="0"/>
        <w:autoSpaceDN w:val="0"/>
        <w:adjustRightInd w:val="0"/>
        <w:spacing w:after="0"/>
        <w:ind w:left="284" w:hanging="284"/>
        <w:rPr>
          <w:b/>
          <w:lang w:val="id-ID"/>
        </w:rPr>
      </w:pPr>
      <w:r w:rsidRPr="00F979A1">
        <w:rPr>
          <w:b/>
          <w:lang w:val="id-ID"/>
        </w:rPr>
        <w:t>Artikel Jurnal</w:t>
      </w:r>
    </w:p>
    <w:p w14:paraId="6454BA24" w14:textId="77777777" w:rsidR="00803596" w:rsidRPr="00F979A1" w:rsidRDefault="00803596" w:rsidP="001C4777">
      <w:pPr>
        <w:widowControl w:val="0"/>
        <w:autoSpaceDE w:val="0"/>
        <w:autoSpaceDN w:val="0"/>
        <w:adjustRightInd w:val="0"/>
        <w:spacing w:after="0"/>
        <w:ind w:left="284" w:hanging="284"/>
        <w:rPr>
          <w:noProof/>
          <w:lang w:val="id-ID"/>
        </w:rPr>
      </w:pPr>
      <w:r w:rsidRPr="00F979A1">
        <w:rPr>
          <w:noProof/>
          <w:lang w:val="id-ID"/>
        </w:rPr>
        <w:t xml:space="preserve">Jassby AD, Platt T. 1976. Mathematical formulation of the relatioship between photosynthesis and light for phytoplankton. </w:t>
      </w:r>
      <w:r w:rsidRPr="00F979A1">
        <w:rPr>
          <w:i/>
          <w:iCs/>
          <w:noProof/>
          <w:lang w:val="id-ID"/>
        </w:rPr>
        <w:t>Limnology and Oceanography</w:t>
      </w:r>
      <w:r w:rsidRPr="00F979A1">
        <w:rPr>
          <w:noProof/>
          <w:lang w:val="id-ID"/>
        </w:rPr>
        <w:t xml:space="preserve"> 21: 540–547</w:t>
      </w:r>
    </w:p>
    <w:p w14:paraId="2175D6B0" w14:textId="3D51C366" w:rsidR="00803596" w:rsidRPr="00F979A1" w:rsidRDefault="00803596" w:rsidP="001C4777">
      <w:pPr>
        <w:widowControl w:val="0"/>
        <w:autoSpaceDE w:val="0"/>
        <w:autoSpaceDN w:val="0"/>
        <w:adjustRightInd w:val="0"/>
        <w:spacing w:after="0"/>
        <w:ind w:left="284" w:hanging="284"/>
        <w:rPr>
          <w:noProof/>
          <w:lang w:val="id-ID"/>
        </w:rPr>
      </w:pPr>
      <w:r w:rsidRPr="00F979A1">
        <w:rPr>
          <w:noProof/>
          <w:lang w:val="id-ID"/>
        </w:rPr>
        <w:t xml:space="preserve">Kulkarni PR, Cui X, Williams JW, Stevens AM, Kulkarni RV. 2006. Prediction of CsrA-regulating small RNAs in bacteria and their experimental verification in </w:t>
      </w:r>
      <w:r w:rsidRPr="000F566F">
        <w:rPr>
          <w:i/>
          <w:iCs/>
          <w:noProof/>
          <w:lang w:val="id-ID"/>
        </w:rPr>
        <w:t>Vibrio fischeri</w:t>
      </w:r>
      <w:r w:rsidRPr="00F979A1">
        <w:rPr>
          <w:noProof/>
          <w:lang w:val="id-ID"/>
        </w:rPr>
        <w:t xml:space="preserve">. </w:t>
      </w:r>
      <w:r w:rsidRPr="00F979A1">
        <w:rPr>
          <w:i/>
          <w:iCs/>
          <w:noProof/>
          <w:lang w:val="id-ID"/>
        </w:rPr>
        <w:t xml:space="preserve">Nucleic </w:t>
      </w:r>
      <w:r w:rsidR="000867A2" w:rsidRPr="00F979A1">
        <w:rPr>
          <w:i/>
          <w:iCs/>
          <w:noProof/>
          <w:lang w:val="id-ID"/>
        </w:rPr>
        <w:t>A</w:t>
      </w:r>
      <w:r w:rsidRPr="00F979A1">
        <w:rPr>
          <w:i/>
          <w:iCs/>
          <w:noProof/>
          <w:lang w:val="id-ID"/>
        </w:rPr>
        <w:t xml:space="preserve">cids </w:t>
      </w:r>
      <w:r w:rsidR="000867A2" w:rsidRPr="00F979A1">
        <w:rPr>
          <w:i/>
          <w:iCs/>
          <w:noProof/>
          <w:lang w:val="id-ID"/>
        </w:rPr>
        <w:t>Res</w:t>
      </w:r>
      <w:r w:rsidR="004821E5">
        <w:rPr>
          <w:i/>
          <w:iCs/>
          <w:noProof/>
          <w:lang w:val="id-ID"/>
        </w:rPr>
        <w:t>earch</w:t>
      </w:r>
      <w:r w:rsidRPr="00F979A1">
        <w:rPr>
          <w:noProof/>
          <w:lang w:val="id-ID"/>
        </w:rPr>
        <w:t xml:space="preserve"> 34: 3361–9. DOI: 10.1093/nar/gkl439</w:t>
      </w:r>
    </w:p>
    <w:p w14:paraId="40B9EF16" w14:textId="12F8D3F4" w:rsidR="00803596" w:rsidRPr="00F979A1" w:rsidRDefault="00803596" w:rsidP="001C4777">
      <w:pPr>
        <w:widowControl w:val="0"/>
        <w:autoSpaceDE w:val="0"/>
        <w:autoSpaceDN w:val="0"/>
        <w:adjustRightInd w:val="0"/>
        <w:spacing w:after="0"/>
        <w:ind w:left="284" w:hanging="284"/>
        <w:rPr>
          <w:noProof/>
          <w:lang w:val="id-ID"/>
        </w:rPr>
      </w:pPr>
      <w:r w:rsidRPr="00F979A1">
        <w:rPr>
          <w:noProof/>
          <w:lang w:val="id-ID"/>
        </w:rPr>
        <w:t xml:space="preserve">Schmera D, Heino J, Podani J, Erös T, Dolédec S. 2017. Functional diversity: a review of methodology and current knowledge in freshwater macroinvertebrate research. </w:t>
      </w:r>
      <w:r w:rsidRPr="00F979A1">
        <w:rPr>
          <w:i/>
          <w:iCs/>
          <w:noProof/>
          <w:lang w:val="id-ID"/>
        </w:rPr>
        <w:t>Hydrobiologia</w:t>
      </w:r>
      <w:r w:rsidRPr="00F979A1">
        <w:rPr>
          <w:noProof/>
          <w:lang w:val="id-ID"/>
        </w:rPr>
        <w:t xml:space="preserve"> 27–44. DOI: 10.1007/s10750-016-2974-5</w:t>
      </w:r>
    </w:p>
    <w:p w14:paraId="3815EDF8" w14:textId="6E3FE8C5" w:rsidR="00803596" w:rsidRPr="00F979A1" w:rsidRDefault="00803596" w:rsidP="001C4777">
      <w:pPr>
        <w:widowControl w:val="0"/>
        <w:autoSpaceDE w:val="0"/>
        <w:autoSpaceDN w:val="0"/>
        <w:adjustRightInd w:val="0"/>
        <w:spacing w:after="0"/>
        <w:ind w:left="284" w:hanging="284"/>
        <w:rPr>
          <w:noProof/>
          <w:lang w:val="id-ID"/>
        </w:rPr>
      </w:pPr>
      <w:r w:rsidRPr="00F979A1">
        <w:rPr>
          <w:noProof/>
          <w:lang w:val="id-ID"/>
        </w:rPr>
        <w:t xml:space="preserve">Suyono, Kusnama. 2010. Stratigraphy and Tectonis of the Sengkang Basin, South Sulawesi. </w:t>
      </w:r>
      <w:r w:rsidRPr="00F979A1">
        <w:rPr>
          <w:i/>
          <w:iCs/>
          <w:noProof/>
          <w:lang w:val="id-ID"/>
        </w:rPr>
        <w:t>Indonesian Journal on Geoscience</w:t>
      </w:r>
      <w:r w:rsidRPr="00F979A1">
        <w:rPr>
          <w:noProof/>
          <w:lang w:val="id-ID"/>
        </w:rPr>
        <w:t xml:space="preserve"> 5: 1–11</w:t>
      </w:r>
    </w:p>
    <w:p w14:paraId="4F919280" w14:textId="77777777" w:rsidR="00C570E8" w:rsidRPr="00D40E1A" w:rsidRDefault="00C570E8" w:rsidP="00C570E8">
      <w:pPr>
        <w:widowControl w:val="0"/>
        <w:autoSpaceDE w:val="0"/>
        <w:autoSpaceDN w:val="0"/>
        <w:adjustRightInd w:val="0"/>
        <w:spacing w:after="0" w:line="240" w:lineRule="auto"/>
        <w:ind w:left="480" w:hanging="480"/>
        <w:rPr>
          <w:noProof/>
        </w:rPr>
      </w:pPr>
      <w:r w:rsidRPr="005239B9">
        <w:rPr>
          <w:noProof/>
          <w:lang w:val="fr-FR"/>
        </w:rPr>
        <w:t xml:space="preserve">Villeneuve A, Montuelle B, Bouchez A. 2009. </w:t>
      </w:r>
      <w:r w:rsidRPr="00D40E1A">
        <w:rPr>
          <w:noProof/>
        </w:rPr>
        <w:t xml:space="preserve">Influence of slight differences in environmental conditions (light, hydrodynamics) on the structure and function of periphyton. </w:t>
      </w:r>
      <w:r w:rsidRPr="00D40E1A">
        <w:rPr>
          <w:i/>
          <w:iCs/>
          <w:noProof/>
        </w:rPr>
        <w:t>Aquatic Sciences</w:t>
      </w:r>
      <w:r w:rsidRPr="00D40E1A">
        <w:rPr>
          <w:noProof/>
        </w:rPr>
        <w:t xml:space="preserve"> 72: 33–44. DOI: 10.1007/s00027-009-0108-0</w:t>
      </w:r>
    </w:p>
    <w:p w14:paraId="3C5707CE" w14:textId="77777777" w:rsidR="00D74BAE" w:rsidRPr="00F979A1" w:rsidRDefault="00D74BAE" w:rsidP="001C4777">
      <w:pPr>
        <w:widowControl w:val="0"/>
        <w:autoSpaceDE w:val="0"/>
        <w:autoSpaceDN w:val="0"/>
        <w:adjustRightInd w:val="0"/>
        <w:spacing w:after="0"/>
        <w:ind w:left="284" w:hanging="284"/>
        <w:rPr>
          <w:b/>
          <w:lang w:val="id-ID"/>
        </w:rPr>
      </w:pPr>
    </w:p>
    <w:p w14:paraId="4E57125C" w14:textId="77777777" w:rsidR="00803596" w:rsidRPr="00F979A1" w:rsidRDefault="00803596" w:rsidP="001C4777">
      <w:pPr>
        <w:widowControl w:val="0"/>
        <w:autoSpaceDE w:val="0"/>
        <w:autoSpaceDN w:val="0"/>
        <w:adjustRightInd w:val="0"/>
        <w:spacing w:after="0"/>
        <w:ind w:left="284" w:hanging="284"/>
        <w:rPr>
          <w:b/>
          <w:lang w:val="id-ID"/>
        </w:rPr>
      </w:pPr>
      <w:r w:rsidRPr="00F979A1">
        <w:rPr>
          <w:b/>
          <w:lang w:val="id-ID"/>
        </w:rPr>
        <w:t>Buku</w:t>
      </w:r>
    </w:p>
    <w:p w14:paraId="03A04094" w14:textId="39BBF6BE" w:rsidR="00D40E1A" w:rsidRDefault="00C570E8" w:rsidP="000F566F">
      <w:pPr>
        <w:widowControl w:val="0"/>
        <w:autoSpaceDE w:val="0"/>
        <w:autoSpaceDN w:val="0"/>
        <w:adjustRightInd w:val="0"/>
        <w:spacing w:after="0"/>
        <w:ind w:left="480" w:hanging="480"/>
        <w:rPr>
          <w:noProof/>
        </w:rPr>
      </w:pPr>
      <w:r w:rsidRPr="00D40E1A">
        <w:rPr>
          <w:noProof/>
        </w:rPr>
        <w:t xml:space="preserve">APHA. 2017. </w:t>
      </w:r>
      <w:r w:rsidRPr="00D40E1A">
        <w:rPr>
          <w:i/>
          <w:iCs/>
          <w:noProof/>
        </w:rPr>
        <w:t>Standard Methods for the Examination of Water and Wastewater</w:t>
      </w:r>
      <w:r w:rsidRPr="00D40E1A">
        <w:rPr>
          <w:noProof/>
        </w:rPr>
        <w:t>. APHA: Washington DC</w:t>
      </w:r>
      <w:r w:rsidRPr="00463D6A">
        <w:rPr>
          <w:noProof/>
        </w:rPr>
        <w:t xml:space="preserve"> </w:t>
      </w:r>
    </w:p>
    <w:p w14:paraId="7AF5A9E4" w14:textId="77777777" w:rsidR="009F38BB" w:rsidRPr="00463D6A" w:rsidRDefault="009F38BB" w:rsidP="000F566F">
      <w:pPr>
        <w:widowControl w:val="0"/>
        <w:autoSpaceDE w:val="0"/>
        <w:autoSpaceDN w:val="0"/>
        <w:adjustRightInd w:val="0"/>
        <w:spacing w:after="0"/>
        <w:ind w:left="480" w:hanging="480"/>
        <w:rPr>
          <w:noProof/>
        </w:rPr>
      </w:pPr>
    </w:p>
    <w:p w14:paraId="204CB8A3" w14:textId="24D1BD96" w:rsidR="00803596" w:rsidRPr="00F979A1" w:rsidRDefault="00803596" w:rsidP="001C4777">
      <w:pPr>
        <w:widowControl w:val="0"/>
        <w:autoSpaceDE w:val="0"/>
        <w:autoSpaceDN w:val="0"/>
        <w:adjustRightInd w:val="0"/>
        <w:spacing w:after="0"/>
        <w:ind w:left="284" w:hanging="284"/>
        <w:rPr>
          <w:noProof/>
          <w:lang w:val="id-ID"/>
        </w:rPr>
      </w:pPr>
      <w:r w:rsidRPr="00F979A1">
        <w:rPr>
          <w:noProof/>
          <w:lang w:val="id-ID"/>
        </w:rPr>
        <w:lastRenderedPageBreak/>
        <w:t xml:space="preserve">Kementerian Linkungan Hidup Republik Indonesia. 2011. </w:t>
      </w:r>
      <w:r w:rsidRPr="00F979A1">
        <w:rPr>
          <w:i/>
          <w:iCs/>
          <w:noProof/>
          <w:lang w:val="id-ID"/>
        </w:rPr>
        <w:t>Profil 15 Danau Prioritas Nasional</w:t>
      </w:r>
      <w:r w:rsidRPr="00F979A1">
        <w:rPr>
          <w:noProof/>
          <w:lang w:val="id-ID"/>
        </w:rPr>
        <w:t xml:space="preserve">. </w:t>
      </w:r>
    </w:p>
    <w:p w14:paraId="3A53F8B1" w14:textId="2A523DB2" w:rsidR="00803596" w:rsidRDefault="00803596" w:rsidP="001C4777">
      <w:pPr>
        <w:widowControl w:val="0"/>
        <w:autoSpaceDE w:val="0"/>
        <w:autoSpaceDN w:val="0"/>
        <w:adjustRightInd w:val="0"/>
        <w:spacing w:after="0"/>
        <w:ind w:left="284" w:hanging="284"/>
        <w:rPr>
          <w:lang w:val="id-ID"/>
        </w:rPr>
      </w:pPr>
      <w:r w:rsidRPr="00F979A1">
        <w:rPr>
          <w:lang w:val="id-ID"/>
        </w:rPr>
        <w:t xml:space="preserve">Stevenson RJ, Bothwell ML. and Lowe RL (eds). 1996. </w:t>
      </w:r>
      <w:r w:rsidRPr="00F979A1">
        <w:rPr>
          <w:i/>
          <w:iCs/>
          <w:lang w:val="id-ID"/>
        </w:rPr>
        <w:t>Algal Ecology: Freshwater Benthic Systems</w:t>
      </w:r>
      <w:r w:rsidRPr="00F979A1">
        <w:rPr>
          <w:lang w:val="id-ID"/>
        </w:rPr>
        <w:t xml:space="preserve">. </w:t>
      </w:r>
      <w:r w:rsidRPr="00F979A1">
        <w:rPr>
          <w:i/>
          <w:iCs/>
          <w:lang w:val="id-ID"/>
        </w:rPr>
        <w:t>Academic Press</w:t>
      </w:r>
      <w:r w:rsidRPr="00F979A1">
        <w:rPr>
          <w:lang w:val="id-ID"/>
        </w:rPr>
        <w:t>. DOI: 10.2216/i0031-8884-36-4-331.1</w:t>
      </w:r>
    </w:p>
    <w:p w14:paraId="48A1F490" w14:textId="77777777" w:rsidR="009F38BB" w:rsidRPr="009F38BB" w:rsidRDefault="009F38BB" w:rsidP="009F38BB">
      <w:pPr>
        <w:widowControl w:val="0"/>
        <w:autoSpaceDE w:val="0"/>
        <w:autoSpaceDN w:val="0"/>
        <w:adjustRightInd w:val="0"/>
        <w:spacing w:after="0" w:line="240" w:lineRule="auto"/>
        <w:ind w:left="480" w:hanging="480"/>
        <w:rPr>
          <w:noProof/>
        </w:rPr>
      </w:pPr>
      <w:r w:rsidRPr="009F38BB">
        <w:rPr>
          <w:noProof/>
        </w:rPr>
        <w:t xml:space="preserve">Wittmann F, Junk WJ. 2016. Amazon River Basin. </w:t>
      </w:r>
      <w:r w:rsidRPr="009F38BB">
        <w:rPr>
          <w:i/>
          <w:iCs/>
          <w:noProof/>
        </w:rPr>
        <w:t>The Wetland Book</w:t>
      </w:r>
      <w:r w:rsidRPr="009F38BB">
        <w:rPr>
          <w:noProof/>
        </w:rPr>
        <w:t>, 727–746. DOI: 10.1007/978-94-007-6173-5</w:t>
      </w:r>
    </w:p>
    <w:p w14:paraId="30159FD8" w14:textId="77777777" w:rsidR="009F38BB" w:rsidRPr="00F979A1" w:rsidRDefault="009F38BB" w:rsidP="001C4777">
      <w:pPr>
        <w:widowControl w:val="0"/>
        <w:autoSpaceDE w:val="0"/>
        <w:autoSpaceDN w:val="0"/>
        <w:adjustRightInd w:val="0"/>
        <w:spacing w:after="0"/>
        <w:ind w:left="284" w:hanging="284"/>
        <w:rPr>
          <w:lang w:val="id-ID"/>
        </w:rPr>
      </w:pPr>
    </w:p>
    <w:p w14:paraId="0E674897" w14:textId="77777777" w:rsidR="00B80215" w:rsidRDefault="00B80215" w:rsidP="001C4777">
      <w:pPr>
        <w:widowControl w:val="0"/>
        <w:autoSpaceDE w:val="0"/>
        <w:autoSpaceDN w:val="0"/>
        <w:adjustRightInd w:val="0"/>
        <w:spacing w:after="0"/>
        <w:ind w:left="284" w:hanging="284"/>
        <w:rPr>
          <w:b/>
          <w:lang w:val="id-ID"/>
        </w:rPr>
      </w:pPr>
    </w:p>
    <w:p w14:paraId="216C7CD9" w14:textId="1AD592A3" w:rsidR="00803596" w:rsidRPr="00F979A1" w:rsidRDefault="00803596" w:rsidP="001C4777">
      <w:pPr>
        <w:widowControl w:val="0"/>
        <w:autoSpaceDE w:val="0"/>
        <w:autoSpaceDN w:val="0"/>
        <w:adjustRightInd w:val="0"/>
        <w:spacing w:after="0"/>
        <w:ind w:left="284" w:hanging="284"/>
        <w:rPr>
          <w:b/>
          <w:lang w:val="id-ID"/>
        </w:rPr>
      </w:pPr>
      <w:r w:rsidRPr="00F979A1">
        <w:rPr>
          <w:b/>
          <w:lang w:val="id-ID"/>
        </w:rPr>
        <w:t>Bagian Buku</w:t>
      </w:r>
    </w:p>
    <w:p w14:paraId="59FE5F0E" w14:textId="082D6843" w:rsidR="00803596" w:rsidRPr="00F979A1" w:rsidRDefault="00803596" w:rsidP="001C4777">
      <w:pPr>
        <w:widowControl w:val="0"/>
        <w:autoSpaceDE w:val="0"/>
        <w:autoSpaceDN w:val="0"/>
        <w:adjustRightInd w:val="0"/>
        <w:spacing w:after="0"/>
        <w:ind w:left="284" w:hanging="284"/>
        <w:rPr>
          <w:noProof/>
          <w:lang w:val="id-ID"/>
        </w:rPr>
      </w:pPr>
      <w:r w:rsidRPr="00F979A1">
        <w:rPr>
          <w:noProof/>
          <w:lang w:val="id-ID"/>
        </w:rPr>
        <w:t>Moore KA, Orth RJ, Wilcox DJ. 2009. Assessment of the Abundance of Submersed Aquatic Vegetation (SAV) Communities in the Chesapeake Bay and its Use in SAV Management. 233–257. DOI: 10.1007/978-3-540-88183-4</w:t>
      </w:r>
    </w:p>
    <w:p w14:paraId="0E918E34" w14:textId="77777777" w:rsidR="00D74BAE" w:rsidRPr="00F979A1" w:rsidRDefault="00D74BAE" w:rsidP="001C4777">
      <w:pPr>
        <w:widowControl w:val="0"/>
        <w:autoSpaceDE w:val="0"/>
        <w:autoSpaceDN w:val="0"/>
        <w:adjustRightInd w:val="0"/>
        <w:spacing w:after="0"/>
        <w:ind w:left="284" w:hanging="284"/>
        <w:rPr>
          <w:lang w:val="id-ID"/>
        </w:rPr>
      </w:pPr>
      <w:r w:rsidRPr="00F979A1">
        <w:rPr>
          <w:lang w:val="id-ID"/>
        </w:rPr>
        <w:t xml:space="preserve">Wittmann F, Junk WJ. 2016. Amazon River Basin. </w:t>
      </w:r>
      <w:r w:rsidRPr="00F979A1">
        <w:rPr>
          <w:i/>
          <w:iCs/>
          <w:lang w:val="id-ID"/>
        </w:rPr>
        <w:t>The Wetland Book</w:t>
      </w:r>
      <w:r w:rsidRPr="00F979A1">
        <w:rPr>
          <w:lang w:val="id-ID"/>
        </w:rPr>
        <w:t>, 727–746. DOI: 10.1007/978-94-007-6173-5</w:t>
      </w:r>
    </w:p>
    <w:p w14:paraId="01092CDF" w14:textId="77777777" w:rsidR="001C4777" w:rsidRPr="00F979A1" w:rsidRDefault="001C4777" w:rsidP="001C4777">
      <w:pPr>
        <w:widowControl w:val="0"/>
        <w:autoSpaceDE w:val="0"/>
        <w:autoSpaceDN w:val="0"/>
        <w:adjustRightInd w:val="0"/>
        <w:spacing w:after="0"/>
        <w:ind w:left="284" w:hanging="284"/>
        <w:rPr>
          <w:b/>
          <w:lang w:val="id-ID"/>
        </w:rPr>
      </w:pPr>
    </w:p>
    <w:p w14:paraId="580B2188" w14:textId="77777777" w:rsidR="00803596" w:rsidRPr="00F979A1" w:rsidRDefault="00803596" w:rsidP="001C4777">
      <w:pPr>
        <w:widowControl w:val="0"/>
        <w:autoSpaceDE w:val="0"/>
        <w:autoSpaceDN w:val="0"/>
        <w:adjustRightInd w:val="0"/>
        <w:spacing w:after="0"/>
        <w:ind w:left="284" w:hanging="284"/>
        <w:rPr>
          <w:b/>
          <w:lang w:val="id-ID"/>
        </w:rPr>
      </w:pPr>
      <w:r w:rsidRPr="00F979A1">
        <w:rPr>
          <w:b/>
          <w:lang w:val="id-ID"/>
        </w:rPr>
        <w:t>Surat Kabar Online</w:t>
      </w:r>
    </w:p>
    <w:p w14:paraId="50C34CA1" w14:textId="77777777" w:rsidR="00C570E8" w:rsidRPr="00C570E8" w:rsidRDefault="00C570E8" w:rsidP="00C570E8">
      <w:pPr>
        <w:widowControl w:val="0"/>
        <w:autoSpaceDE w:val="0"/>
        <w:autoSpaceDN w:val="0"/>
        <w:adjustRightInd w:val="0"/>
        <w:spacing w:after="0"/>
        <w:ind w:left="284" w:hanging="284"/>
        <w:rPr>
          <w:b/>
          <w:lang w:val="id-ID"/>
        </w:rPr>
      </w:pPr>
      <w:r w:rsidRPr="005239B9">
        <w:rPr>
          <w:lang w:val="id-ID"/>
        </w:rPr>
        <w:t>Putra YMP. 2014. Kebutuhan Pakan Ikan Danau Maninjau 60 Ton per Hari. http://www.republika.co.id/berita/nasional/daerah/14/04/26/n4mhj2-kebutuhan-pakan-ikan-danau-maninjau-60-ton-per-hari</w:t>
      </w:r>
    </w:p>
    <w:p w14:paraId="5B388F34" w14:textId="77777777" w:rsidR="00803596" w:rsidRPr="00F979A1" w:rsidRDefault="00803596" w:rsidP="001C4777">
      <w:pPr>
        <w:widowControl w:val="0"/>
        <w:autoSpaceDE w:val="0"/>
        <w:autoSpaceDN w:val="0"/>
        <w:adjustRightInd w:val="0"/>
        <w:spacing w:after="0"/>
        <w:ind w:left="284" w:hanging="284"/>
        <w:rPr>
          <w:b/>
          <w:lang w:val="id-ID"/>
        </w:rPr>
      </w:pPr>
    </w:p>
    <w:p w14:paraId="23DAA751" w14:textId="77777777" w:rsidR="001C4777" w:rsidRPr="00F979A1" w:rsidRDefault="001C4777" w:rsidP="001C4777">
      <w:pPr>
        <w:widowControl w:val="0"/>
        <w:autoSpaceDE w:val="0"/>
        <w:autoSpaceDN w:val="0"/>
        <w:adjustRightInd w:val="0"/>
        <w:spacing w:after="0"/>
        <w:ind w:left="284" w:hanging="284"/>
        <w:rPr>
          <w:b/>
          <w:lang w:val="id-ID"/>
        </w:rPr>
      </w:pPr>
      <w:r w:rsidRPr="00F979A1">
        <w:rPr>
          <w:b/>
          <w:lang w:val="id-ID"/>
        </w:rPr>
        <w:t>Artikel dari Website</w:t>
      </w:r>
    </w:p>
    <w:p w14:paraId="165197B5" w14:textId="780677BC" w:rsidR="001C4777" w:rsidRPr="00C570E8" w:rsidRDefault="001C4777" w:rsidP="001C4777">
      <w:pPr>
        <w:widowControl w:val="0"/>
        <w:autoSpaceDE w:val="0"/>
        <w:autoSpaceDN w:val="0"/>
        <w:adjustRightInd w:val="0"/>
        <w:spacing w:after="0"/>
        <w:ind w:left="284" w:hanging="284"/>
        <w:rPr>
          <w:lang w:val="id-ID"/>
        </w:rPr>
      </w:pPr>
      <w:r w:rsidRPr="00F979A1">
        <w:rPr>
          <w:lang w:val="id-ID"/>
        </w:rPr>
        <w:t xml:space="preserve">Pusat Penelitian Limnologi LIPI. 2010. Sejarah Pusat Penelitian Limnologi – LIPI.. Tanggal </w:t>
      </w:r>
      <w:r w:rsidRPr="00C570E8">
        <w:rPr>
          <w:lang w:val="id-ID"/>
        </w:rPr>
        <w:t xml:space="preserve">diunduh 23 November 2018, </w:t>
      </w:r>
      <w:hyperlink r:id="rId13" w:history="1">
        <w:r w:rsidR="00AC5FF7" w:rsidRPr="00C570E8">
          <w:rPr>
            <w:rStyle w:val="Hyperlink"/>
            <w:color w:val="auto"/>
            <w:u w:val="none"/>
            <w:lang w:val="id-ID"/>
          </w:rPr>
          <w:t>http://www.limnologi.lipi.go.id/aboutus.php?id=2</w:t>
        </w:r>
      </w:hyperlink>
    </w:p>
    <w:p w14:paraId="181E281B" w14:textId="1085A3C2" w:rsidR="00617B1E" w:rsidRPr="00463D6A" w:rsidRDefault="00617B1E" w:rsidP="00617B1E">
      <w:pPr>
        <w:widowControl w:val="0"/>
        <w:autoSpaceDE w:val="0"/>
        <w:autoSpaceDN w:val="0"/>
        <w:adjustRightInd w:val="0"/>
        <w:spacing w:after="0"/>
        <w:ind w:left="284" w:hanging="284"/>
        <w:rPr>
          <w:noProof/>
        </w:rPr>
      </w:pPr>
      <w:r w:rsidRPr="00463D6A">
        <w:rPr>
          <w:noProof/>
        </w:rPr>
        <w:t xml:space="preserve">Van der Gun J. 2012. Groundwater and Global Change: Trends, Opportunities and Challenges. In </w:t>
      </w:r>
      <w:r w:rsidRPr="00463D6A">
        <w:rPr>
          <w:i/>
          <w:iCs/>
          <w:noProof/>
        </w:rPr>
        <w:t>Unesco</w:t>
      </w:r>
      <w:r w:rsidRPr="00463D6A">
        <w:rPr>
          <w:noProof/>
        </w:rPr>
        <w:t>. Retrieved from https://www.un-igrac.org/resource/groundwater-and-global-change-trends-opportunities-and-challenges</w:t>
      </w:r>
    </w:p>
    <w:p w14:paraId="4E629149" w14:textId="77777777" w:rsidR="00C570E8" w:rsidRDefault="00C570E8" w:rsidP="001C4777">
      <w:pPr>
        <w:widowControl w:val="0"/>
        <w:autoSpaceDE w:val="0"/>
        <w:autoSpaceDN w:val="0"/>
        <w:adjustRightInd w:val="0"/>
        <w:spacing w:after="0"/>
        <w:ind w:left="284" w:hanging="284"/>
        <w:rPr>
          <w:b/>
          <w:lang w:val="id-ID"/>
        </w:rPr>
      </w:pPr>
    </w:p>
    <w:p w14:paraId="511E746D" w14:textId="071BBE5C" w:rsidR="00803596" w:rsidRPr="00F979A1" w:rsidRDefault="00803596" w:rsidP="001C4777">
      <w:pPr>
        <w:widowControl w:val="0"/>
        <w:autoSpaceDE w:val="0"/>
        <w:autoSpaceDN w:val="0"/>
        <w:adjustRightInd w:val="0"/>
        <w:spacing w:after="0"/>
        <w:ind w:left="284" w:hanging="284"/>
        <w:rPr>
          <w:b/>
          <w:lang w:val="id-ID"/>
        </w:rPr>
      </w:pPr>
      <w:r w:rsidRPr="00F979A1">
        <w:rPr>
          <w:b/>
          <w:lang w:val="id-ID"/>
        </w:rPr>
        <w:t>Prosiding</w:t>
      </w:r>
    </w:p>
    <w:p w14:paraId="3D170772" w14:textId="4ADC15DF" w:rsidR="00617B1E" w:rsidRPr="00617B1E" w:rsidRDefault="00617B1E" w:rsidP="00617B1E">
      <w:pPr>
        <w:widowControl w:val="0"/>
        <w:autoSpaceDE w:val="0"/>
        <w:autoSpaceDN w:val="0"/>
        <w:adjustRightInd w:val="0"/>
        <w:spacing w:after="0"/>
        <w:ind w:left="284" w:hanging="284"/>
        <w:rPr>
          <w:lang w:val="id-ID"/>
        </w:rPr>
      </w:pPr>
      <w:r w:rsidRPr="00617B1E">
        <w:rPr>
          <w:lang w:val="id-ID"/>
        </w:rPr>
        <w:t xml:space="preserve">Chrismadha T, Widoretno MR, Mardiati Y, Hadiansyah D. 2012. Laju pemangsaan fitoplankton oleh </w:t>
      </w:r>
      <w:r w:rsidRPr="00617B1E">
        <w:rPr>
          <w:i/>
          <w:iCs/>
          <w:lang w:val="id-ID"/>
        </w:rPr>
        <w:t>Daphnia magna</w:t>
      </w:r>
      <w:r w:rsidRPr="00617B1E">
        <w:rPr>
          <w:lang w:val="id-ID"/>
        </w:rPr>
        <w:t xml:space="preserve">. </w:t>
      </w:r>
      <w:r w:rsidRPr="00617B1E">
        <w:rPr>
          <w:i/>
          <w:iCs/>
          <w:lang w:val="id-ID"/>
        </w:rPr>
        <w:t>Prosiding</w:t>
      </w:r>
      <w:r>
        <w:rPr>
          <w:lang w:val="id-ID"/>
        </w:rPr>
        <w:t xml:space="preserve"> </w:t>
      </w:r>
      <w:r w:rsidRPr="00617B1E">
        <w:rPr>
          <w:i/>
          <w:iCs/>
          <w:lang w:val="id-ID"/>
        </w:rPr>
        <w:t>Seminar Nasional Limnologi VI Tahun 2012</w:t>
      </w:r>
      <w:r w:rsidRPr="00617B1E">
        <w:rPr>
          <w:lang w:val="id-ID"/>
        </w:rPr>
        <w:t>, 629–636</w:t>
      </w:r>
    </w:p>
    <w:p w14:paraId="05581DAB" w14:textId="1D62EC40" w:rsidR="00921A5D" w:rsidRDefault="00921A5D" w:rsidP="001C4777">
      <w:pPr>
        <w:widowControl w:val="0"/>
        <w:autoSpaceDE w:val="0"/>
        <w:autoSpaceDN w:val="0"/>
        <w:adjustRightInd w:val="0"/>
        <w:spacing w:after="0"/>
        <w:ind w:left="284" w:hanging="284"/>
        <w:rPr>
          <w:lang w:val="id-ID"/>
        </w:rPr>
      </w:pPr>
    </w:p>
    <w:p w14:paraId="07CA862B" w14:textId="75CC1537" w:rsidR="00AC5FF7" w:rsidRPr="00F979A1" w:rsidRDefault="00AC5FF7" w:rsidP="00AC5FF7">
      <w:pPr>
        <w:widowControl w:val="0"/>
        <w:autoSpaceDE w:val="0"/>
        <w:autoSpaceDN w:val="0"/>
        <w:adjustRightInd w:val="0"/>
        <w:spacing w:after="0"/>
        <w:ind w:left="284" w:hanging="284"/>
        <w:rPr>
          <w:b/>
          <w:lang w:val="id-ID"/>
        </w:rPr>
      </w:pPr>
      <w:r w:rsidRPr="00F979A1">
        <w:rPr>
          <w:b/>
          <w:lang w:val="id-ID"/>
        </w:rPr>
        <w:t>P</w:t>
      </w:r>
      <w:r>
        <w:rPr>
          <w:b/>
          <w:lang w:val="id-ID"/>
        </w:rPr>
        <w:t>eraturan Pemerintah atau Kementerian</w:t>
      </w:r>
    </w:p>
    <w:p w14:paraId="72B05E78" w14:textId="415CAB01" w:rsidR="00AC5FF7" w:rsidRDefault="00AC5FF7" w:rsidP="004821E5">
      <w:pPr>
        <w:widowControl w:val="0"/>
        <w:autoSpaceDE w:val="0"/>
        <w:autoSpaceDN w:val="0"/>
        <w:adjustRightInd w:val="0"/>
        <w:spacing w:after="0"/>
        <w:ind w:left="284" w:hanging="284"/>
        <w:rPr>
          <w:lang w:val="id-ID"/>
        </w:rPr>
      </w:pPr>
      <w:r w:rsidRPr="00AC5FF7">
        <w:rPr>
          <w:lang w:val="id-ID"/>
        </w:rPr>
        <w:t>Peraturan Pemerintah Republik Indonesia No.</w:t>
      </w:r>
      <w:r>
        <w:rPr>
          <w:lang w:val="id-ID"/>
        </w:rPr>
        <w:t xml:space="preserve"> </w:t>
      </w:r>
      <w:r w:rsidRPr="00AC5FF7">
        <w:rPr>
          <w:lang w:val="id-ID"/>
        </w:rPr>
        <w:t>82 Tahun 2001 tentang Pengelolaan Kualitas</w:t>
      </w:r>
      <w:r>
        <w:rPr>
          <w:lang w:val="id-ID"/>
        </w:rPr>
        <w:t xml:space="preserve"> </w:t>
      </w:r>
      <w:r w:rsidRPr="00AC5FF7">
        <w:rPr>
          <w:lang w:val="id-ID"/>
        </w:rPr>
        <w:t>Air dan Pengendalian Pencemaran Air</w:t>
      </w:r>
    </w:p>
    <w:p w14:paraId="0D64BDE2" w14:textId="54E1CEEC" w:rsidR="00AC5FF7" w:rsidRDefault="004821E5" w:rsidP="00AC5FF7">
      <w:pPr>
        <w:widowControl w:val="0"/>
        <w:autoSpaceDE w:val="0"/>
        <w:autoSpaceDN w:val="0"/>
        <w:adjustRightInd w:val="0"/>
        <w:spacing w:after="0"/>
        <w:ind w:left="284" w:hanging="284"/>
        <w:rPr>
          <w:lang w:val="id-ID"/>
        </w:rPr>
      </w:pPr>
      <w:r w:rsidRPr="00AC5FF7">
        <w:rPr>
          <w:lang w:val="id-ID"/>
        </w:rPr>
        <w:t xml:space="preserve">Peraturan </w:t>
      </w:r>
      <w:r w:rsidRPr="00474470">
        <w:t>Menteri Kehutanan</w:t>
      </w:r>
      <w:r w:rsidRPr="004821E5">
        <w:rPr>
          <w:lang w:val="id-ID"/>
        </w:rPr>
        <w:t xml:space="preserve"> </w:t>
      </w:r>
      <w:r w:rsidRPr="00AC5FF7">
        <w:rPr>
          <w:lang w:val="id-ID"/>
        </w:rPr>
        <w:t>Republik Indonesia</w:t>
      </w:r>
      <w:r w:rsidRPr="00474470">
        <w:t xml:space="preserve"> </w:t>
      </w:r>
      <w:r>
        <w:t xml:space="preserve">No. </w:t>
      </w:r>
      <w:r w:rsidRPr="00474470">
        <w:t>3</w:t>
      </w:r>
      <w:r w:rsidRPr="004821E5">
        <w:rPr>
          <w:lang w:val="id-ID"/>
        </w:rPr>
        <w:t>9 Tahun 2009 tentang Pedoman Penyusunan Rencana Pengelolaan Daerah Aliran Sungai Terpadu</w:t>
      </w:r>
    </w:p>
    <w:p w14:paraId="61F8AEA2" w14:textId="791CFC0D" w:rsidR="004821E5" w:rsidRDefault="004821E5" w:rsidP="00AC5FF7">
      <w:pPr>
        <w:widowControl w:val="0"/>
        <w:autoSpaceDE w:val="0"/>
        <w:autoSpaceDN w:val="0"/>
        <w:adjustRightInd w:val="0"/>
        <w:spacing w:after="0"/>
        <w:ind w:left="284" w:hanging="284"/>
        <w:rPr>
          <w:lang w:val="id-ID"/>
        </w:rPr>
      </w:pPr>
    </w:p>
    <w:p w14:paraId="67FE7F5F" w14:textId="29695B12" w:rsidR="009F38BB" w:rsidRDefault="009F38BB" w:rsidP="00AC5FF7">
      <w:pPr>
        <w:widowControl w:val="0"/>
        <w:autoSpaceDE w:val="0"/>
        <w:autoSpaceDN w:val="0"/>
        <w:adjustRightInd w:val="0"/>
        <w:spacing w:after="0"/>
        <w:ind w:left="284" w:hanging="284"/>
        <w:rPr>
          <w:lang w:val="id-ID"/>
        </w:rPr>
      </w:pPr>
    </w:p>
    <w:p w14:paraId="1ED7488C" w14:textId="2A0EFF82" w:rsidR="009F38BB" w:rsidRPr="00F979A1" w:rsidRDefault="009F38BB" w:rsidP="00AC5FF7">
      <w:pPr>
        <w:widowControl w:val="0"/>
        <w:autoSpaceDE w:val="0"/>
        <w:autoSpaceDN w:val="0"/>
        <w:adjustRightInd w:val="0"/>
        <w:spacing w:after="0"/>
        <w:ind w:left="284" w:hanging="284"/>
        <w:rPr>
          <w:lang w:val="id-ID"/>
        </w:rPr>
      </w:pPr>
    </w:p>
    <w:sectPr w:rsidR="009F38BB" w:rsidRPr="00F979A1">
      <w:pgSz w:w="11907" w:h="1683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AA17" w14:textId="77777777" w:rsidR="00484B31" w:rsidRDefault="00484B31">
      <w:pPr>
        <w:spacing w:after="0" w:line="240" w:lineRule="auto"/>
      </w:pPr>
      <w:r>
        <w:separator/>
      </w:r>
    </w:p>
  </w:endnote>
  <w:endnote w:type="continuationSeparator" w:id="0">
    <w:p w14:paraId="1CE1B486" w14:textId="77777777" w:rsidR="00484B31" w:rsidRDefault="004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AFE3A" w14:textId="77777777" w:rsidR="00484B31" w:rsidRDefault="00484B31">
      <w:pPr>
        <w:spacing w:after="0" w:line="240" w:lineRule="auto"/>
      </w:pPr>
      <w:r>
        <w:separator/>
      </w:r>
    </w:p>
  </w:footnote>
  <w:footnote w:type="continuationSeparator" w:id="0">
    <w:p w14:paraId="11E2ADDB" w14:textId="77777777" w:rsidR="00484B31" w:rsidRDefault="00484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43"/>
    <w:rsid w:val="0000523E"/>
    <w:rsid w:val="00053F00"/>
    <w:rsid w:val="0008278C"/>
    <w:rsid w:val="000835B4"/>
    <w:rsid w:val="000867A2"/>
    <w:rsid w:val="000B6485"/>
    <w:rsid w:val="000B743F"/>
    <w:rsid w:val="000D1C91"/>
    <w:rsid w:val="000D3CDB"/>
    <w:rsid w:val="000F2890"/>
    <w:rsid w:val="000F566F"/>
    <w:rsid w:val="0010181E"/>
    <w:rsid w:val="00112AEA"/>
    <w:rsid w:val="00125B63"/>
    <w:rsid w:val="00127D40"/>
    <w:rsid w:val="00137EF9"/>
    <w:rsid w:val="00152BC8"/>
    <w:rsid w:val="0015473E"/>
    <w:rsid w:val="00164002"/>
    <w:rsid w:val="00181DFF"/>
    <w:rsid w:val="001920EE"/>
    <w:rsid w:val="001B1241"/>
    <w:rsid w:val="001C4777"/>
    <w:rsid w:val="001E0A56"/>
    <w:rsid w:val="001E27DC"/>
    <w:rsid w:val="001E5AB9"/>
    <w:rsid w:val="001E6F93"/>
    <w:rsid w:val="001F2711"/>
    <w:rsid w:val="001F2E34"/>
    <w:rsid w:val="00296F43"/>
    <w:rsid w:val="002D58AC"/>
    <w:rsid w:val="00363676"/>
    <w:rsid w:val="0037151D"/>
    <w:rsid w:val="003819F8"/>
    <w:rsid w:val="00382BB7"/>
    <w:rsid w:val="00391CE8"/>
    <w:rsid w:val="0039367C"/>
    <w:rsid w:val="003A4303"/>
    <w:rsid w:val="003B223E"/>
    <w:rsid w:val="003B6B6B"/>
    <w:rsid w:val="003E609E"/>
    <w:rsid w:val="00400EC0"/>
    <w:rsid w:val="004013E0"/>
    <w:rsid w:val="00405945"/>
    <w:rsid w:val="004064B9"/>
    <w:rsid w:val="00410327"/>
    <w:rsid w:val="00435718"/>
    <w:rsid w:val="00443B61"/>
    <w:rsid w:val="0044555F"/>
    <w:rsid w:val="004804B8"/>
    <w:rsid w:val="004821E5"/>
    <w:rsid w:val="00484B31"/>
    <w:rsid w:val="00497E95"/>
    <w:rsid w:val="004C62AD"/>
    <w:rsid w:val="004D375E"/>
    <w:rsid w:val="004F4DCC"/>
    <w:rsid w:val="005239B9"/>
    <w:rsid w:val="005368BF"/>
    <w:rsid w:val="0054481B"/>
    <w:rsid w:val="005C6493"/>
    <w:rsid w:val="005F1E43"/>
    <w:rsid w:val="005F3D19"/>
    <w:rsid w:val="00602B3A"/>
    <w:rsid w:val="00604B82"/>
    <w:rsid w:val="0060622C"/>
    <w:rsid w:val="00617B1E"/>
    <w:rsid w:val="00640A4E"/>
    <w:rsid w:val="00653388"/>
    <w:rsid w:val="00655E8E"/>
    <w:rsid w:val="00667570"/>
    <w:rsid w:val="00677423"/>
    <w:rsid w:val="00684067"/>
    <w:rsid w:val="006A17E5"/>
    <w:rsid w:val="006B763C"/>
    <w:rsid w:val="006C685A"/>
    <w:rsid w:val="006F4D6E"/>
    <w:rsid w:val="00722F71"/>
    <w:rsid w:val="007321A4"/>
    <w:rsid w:val="00737FD9"/>
    <w:rsid w:val="00750F33"/>
    <w:rsid w:val="007C3660"/>
    <w:rsid w:val="007C56AD"/>
    <w:rsid w:val="007D0A0A"/>
    <w:rsid w:val="00803596"/>
    <w:rsid w:val="008068FB"/>
    <w:rsid w:val="00825494"/>
    <w:rsid w:val="00825ED1"/>
    <w:rsid w:val="00884D84"/>
    <w:rsid w:val="008948CB"/>
    <w:rsid w:val="008B0F0F"/>
    <w:rsid w:val="008F57E3"/>
    <w:rsid w:val="00921A5D"/>
    <w:rsid w:val="00921ECA"/>
    <w:rsid w:val="00944D35"/>
    <w:rsid w:val="009617E8"/>
    <w:rsid w:val="00980361"/>
    <w:rsid w:val="0098347B"/>
    <w:rsid w:val="00986EAF"/>
    <w:rsid w:val="009A5790"/>
    <w:rsid w:val="009E0362"/>
    <w:rsid w:val="009F30C5"/>
    <w:rsid w:val="009F38BB"/>
    <w:rsid w:val="009F53BB"/>
    <w:rsid w:val="00A17613"/>
    <w:rsid w:val="00A35345"/>
    <w:rsid w:val="00A42F85"/>
    <w:rsid w:val="00A65FE0"/>
    <w:rsid w:val="00A66055"/>
    <w:rsid w:val="00AC5FF7"/>
    <w:rsid w:val="00B04DB7"/>
    <w:rsid w:val="00B07CB8"/>
    <w:rsid w:val="00B170ED"/>
    <w:rsid w:val="00B33662"/>
    <w:rsid w:val="00B80215"/>
    <w:rsid w:val="00B85392"/>
    <w:rsid w:val="00B955A8"/>
    <w:rsid w:val="00BC16A8"/>
    <w:rsid w:val="00BE2A9C"/>
    <w:rsid w:val="00BE69CC"/>
    <w:rsid w:val="00BF2303"/>
    <w:rsid w:val="00C37653"/>
    <w:rsid w:val="00C501FD"/>
    <w:rsid w:val="00C570E8"/>
    <w:rsid w:val="00C5713D"/>
    <w:rsid w:val="00C73412"/>
    <w:rsid w:val="00C915F0"/>
    <w:rsid w:val="00CA07FA"/>
    <w:rsid w:val="00CA55C9"/>
    <w:rsid w:val="00CB0A97"/>
    <w:rsid w:val="00CB276A"/>
    <w:rsid w:val="00CB46D9"/>
    <w:rsid w:val="00CD5631"/>
    <w:rsid w:val="00CE0162"/>
    <w:rsid w:val="00CE1188"/>
    <w:rsid w:val="00CE13A3"/>
    <w:rsid w:val="00D042B9"/>
    <w:rsid w:val="00D1564C"/>
    <w:rsid w:val="00D30947"/>
    <w:rsid w:val="00D40E1A"/>
    <w:rsid w:val="00D51B71"/>
    <w:rsid w:val="00D524E7"/>
    <w:rsid w:val="00D60A65"/>
    <w:rsid w:val="00D640CA"/>
    <w:rsid w:val="00D641D6"/>
    <w:rsid w:val="00D72042"/>
    <w:rsid w:val="00D74BAE"/>
    <w:rsid w:val="00D84B7C"/>
    <w:rsid w:val="00DD0EBC"/>
    <w:rsid w:val="00DE3A50"/>
    <w:rsid w:val="00E03806"/>
    <w:rsid w:val="00E12C8A"/>
    <w:rsid w:val="00E15EBE"/>
    <w:rsid w:val="00E35050"/>
    <w:rsid w:val="00E66461"/>
    <w:rsid w:val="00E75FB4"/>
    <w:rsid w:val="00E8578D"/>
    <w:rsid w:val="00E87CE3"/>
    <w:rsid w:val="00EA163A"/>
    <w:rsid w:val="00EB6428"/>
    <w:rsid w:val="00EC28EE"/>
    <w:rsid w:val="00EE2E25"/>
    <w:rsid w:val="00EF0A8B"/>
    <w:rsid w:val="00F05F80"/>
    <w:rsid w:val="00F06C5A"/>
    <w:rsid w:val="00F0756F"/>
    <w:rsid w:val="00F220E1"/>
    <w:rsid w:val="00F22E99"/>
    <w:rsid w:val="00F232E0"/>
    <w:rsid w:val="00F24752"/>
    <w:rsid w:val="00F35BBC"/>
    <w:rsid w:val="00F4742D"/>
    <w:rsid w:val="00F56821"/>
    <w:rsid w:val="00F6182D"/>
    <w:rsid w:val="00F76A64"/>
    <w:rsid w:val="00F979A1"/>
    <w:rsid w:val="00FA316F"/>
    <w:rsid w:val="00FD3750"/>
    <w:rsid w:val="00FD539A"/>
    <w:rsid w:val="00FD6529"/>
    <w:rsid w:val="00FE1BEB"/>
    <w:rsid w:val="61004CA7"/>
    <w:rsid w:val="79200071"/>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6CBE8C"/>
  <w15:docId w15:val="{E2897EA4-D40D-4991-B4EA-CF2AC6F1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spacing w:before="100" w:beforeAutospacing="1" w:after="100" w:afterAutospacing="1"/>
      <w:jc w:val="both"/>
      <w:outlineLvl w:val="0"/>
    </w:pPr>
    <w:rPr>
      <w:b/>
      <w:bCs/>
      <w:kern w:val="36"/>
      <w:sz w:val="48"/>
      <w:szCs w:val="48"/>
      <w:lang w:val="id-ID" w:eastAsia="id-ID"/>
    </w:rPr>
  </w:style>
  <w:style w:type="paragraph" w:styleId="Heading2">
    <w:name w:val="heading 2"/>
    <w:basedOn w:val="Normal"/>
    <w:next w:val="Normal"/>
    <w:link w:val="Heading2Char"/>
    <w:uiPriority w:val="9"/>
    <w:semiHidden/>
    <w:unhideWhenUsed/>
    <w:qFormat/>
    <w:rsid w:val="001C4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line="360" w:lineRule="auto"/>
      <w:jc w:val="both"/>
    </w:pPr>
    <w:rPr>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qFormat/>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rPr>
      <w:color w:val="0000FF"/>
      <w:u w:val="single"/>
    </w:rPr>
  </w:style>
  <w:style w:type="character" w:styleId="Strong">
    <w:name w:val="Strong"/>
    <w:uiPriority w:val="22"/>
    <w:qFormat/>
    <w:rPr>
      <w:b/>
      <w:bCs/>
    </w:rPr>
  </w:style>
  <w:style w:type="table" w:styleId="TableGrid">
    <w:name w:val="Table Grid"/>
    <w:basedOn w:val="TableNormal"/>
    <w:uiPriority w:val="59"/>
    <w:qFormat/>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next w:val="Authors"/>
    <w:pPr>
      <w:jc w:val="center"/>
    </w:pPr>
    <w:rPr>
      <w:b/>
      <w:caps/>
      <w:sz w:val="28"/>
      <w:szCs w:val="28"/>
    </w:rPr>
  </w:style>
  <w:style w:type="paragraph" w:customStyle="1" w:styleId="Authors">
    <w:name w:val="Authors"/>
    <w:basedOn w:val="Normal"/>
    <w:next w:val="Normal"/>
    <w:link w:val="AuthorsChar"/>
    <w:qFormat/>
    <w:pPr>
      <w:jc w:val="center"/>
    </w:pPr>
    <w:rPr>
      <w:lang w:val="hr-HR"/>
    </w:rPr>
  </w:style>
  <w:style w:type="character" w:customStyle="1" w:styleId="AuthorsChar">
    <w:name w:val="Authors Char"/>
    <w:link w:val="Authors"/>
    <w:rPr>
      <w:rFonts w:ascii="Times New Roman" w:eastAsia="Times New Roman" w:hAnsi="Times New Roman" w:cs="Times New Roman"/>
      <w:sz w:val="24"/>
      <w:szCs w:val="24"/>
      <w:lang w:val="hr-HR"/>
    </w:rPr>
  </w:style>
  <w:style w:type="paragraph" w:customStyle="1" w:styleId="Papertext">
    <w:name w:val="Paper text"/>
    <w:basedOn w:val="Normal"/>
    <w:qFormat/>
    <w:pPr>
      <w:jc w:val="both"/>
    </w:pPr>
  </w:style>
  <w:style w:type="paragraph" w:customStyle="1" w:styleId="Author">
    <w:name w:val="Author"/>
    <w:pPr>
      <w:suppressAutoHyphens/>
      <w:spacing w:before="360" w:after="40"/>
      <w:jc w:val="center"/>
    </w:pPr>
    <w:rPr>
      <w:rFonts w:ascii="Times New Roman" w:eastAsia="SimSun" w:hAnsi="Times New Roman"/>
      <w:sz w:val="22"/>
      <w:szCs w:val="22"/>
      <w:lang w:val="en-US" w:eastAsia="zh-CN"/>
    </w:rPr>
  </w:style>
  <w:style w:type="character" w:customStyle="1" w:styleId="HeaderChar">
    <w:name w:val="Header Char"/>
    <w:link w:val="Header"/>
    <w:uiPriority w:val="99"/>
    <w:qFormat/>
    <w:rPr>
      <w:rFonts w:ascii="Times New Roman" w:eastAsia="Times New Roman" w:hAnsi="Times New Roman" w:cs="Times New Roman"/>
      <w:sz w:val="24"/>
      <w:szCs w:val="24"/>
    </w:rPr>
  </w:style>
  <w:style w:type="character" w:customStyle="1" w:styleId="FooterChar">
    <w:name w:val="Footer Char"/>
    <w:link w:val="Footer"/>
    <w:uiPriority w:val="99"/>
    <w:qFormat/>
    <w:rPr>
      <w:rFonts w:ascii="Times New Roman" w:eastAsia="Times New Roman" w:hAnsi="Times New Roman" w:cs="Times New Roman"/>
      <w:sz w:val="24"/>
      <w:szCs w:val="24"/>
    </w:rPr>
  </w:style>
  <w:style w:type="paragraph" w:customStyle="1" w:styleId="Iaisi">
    <w:name w:val="Ia isi"/>
    <w:basedOn w:val="Normal"/>
    <w:link w:val="IaisiChar"/>
    <w:qFormat/>
    <w:pPr>
      <w:spacing w:line="360" w:lineRule="auto"/>
      <w:ind w:left="634" w:firstLine="619"/>
      <w:jc w:val="both"/>
    </w:pPr>
    <w:rPr>
      <w:rFonts w:ascii="Calibri" w:eastAsia="SimSun" w:hAnsi="Calibri"/>
      <w:sz w:val="22"/>
      <w:lang w:val="sv-SE" w:eastAsia="zh-CN"/>
    </w:rPr>
  </w:style>
  <w:style w:type="character" w:customStyle="1" w:styleId="IaisiChar">
    <w:name w:val="Ia isi Char"/>
    <w:link w:val="Iaisi"/>
    <w:qFormat/>
    <w:rPr>
      <w:rFonts w:ascii="Calibri" w:eastAsia="SimSun" w:hAnsi="Calibri" w:cs="Times New Roman"/>
      <w:szCs w:val="24"/>
      <w:lang w:val="sv-SE" w:eastAsia="zh-CN"/>
    </w:rPr>
  </w:style>
  <w:style w:type="character" w:customStyle="1" w:styleId="BalloonTextChar">
    <w:name w:val="Balloon Text Char"/>
    <w:link w:val="BalloonText"/>
    <w:uiPriority w:val="99"/>
    <w:semiHidden/>
    <w:qFormat/>
    <w:rPr>
      <w:rFonts w:ascii="Tahoma" w:eastAsia="Times New Roman" w:hAnsi="Tahoma" w:cs="Tahoma"/>
      <w:sz w:val="16"/>
      <w:szCs w:val="16"/>
    </w:rPr>
  </w:style>
  <w:style w:type="paragraph" w:customStyle="1" w:styleId="DIsiBAB">
    <w:name w:val="D_Isi BAB"/>
    <w:basedOn w:val="Normal"/>
    <w:link w:val="DIsiBABChar"/>
    <w:qFormat/>
    <w:pPr>
      <w:spacing w:line="360" w:lineRule="auto"/>
      <w:ind w:firstLine="567"/>
      <w:jc w:val="both"/>
    </w:pPr>
    <w:rPr>
      <w:rFonts w:eastAsia="SimSun"/>
      <w:lang w:val="sv-SE" w:eastAsia="zh-CN"/>
    </w:rPr>
  </w:style>
  <w:style w:type="character" w:customStyle="1" w:styleId="DIsiBABChar">
    <w:name w:val="D_Isi BAB Char"/>
    <w:link w:val="DIsiBAB"/>
    <w:qFormat/>
    <w:rPr>
      <w:rFonts w:ascii="Times New Roman" w:eastAsia="SimSun" w:hAnsi="Times New Roman" w:cs="Times New Roman"/>
      <w:sz w:val="24"/>
      <w:szCs w:val="24"/>
      <w:lang w:val="sv-SE"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imes New Roman" w:eastAsia="Times New Roman" w:hAnsi="Times New Roman"/>
      <w:sz w:val="24"/>
      <w:szCs w:val="24"/>
      <w:lang w:val="en-US" w:eastAsia="en-US"/>
    </w:rPr>
  </w:style>
  <w:style w:type="character" w:customStyle="1" w:styleId="BodyTextChar">
    <w:name w:val="Body Text Char"/>
    <w:link w:val="BodyText"/>
    <w:qFormat/>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qFormat/>
    <w:rPr>
      <w:rFonts w:ascii="Times New Roman" w:eastAsia="Times New Roman" w:hAnsi="Times New Roman"/>
      <w:b/>
      <w:bCs/>
      <w:kern w:val="36"/>
      <w:sz w:val="48"/>
      <w:szCs w:val="48"/>
    </w:rPr>
  </w:style>
  <w:style w:type="character" w:customStyle="1" w:styleId="selectable">
    <w:name w:val="selectabl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uiPriority w:val="9"/>
    <w:semiHidden/>
    <w:rsid w:val="001C4777"/>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AC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299989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bi.readthedocs.io/en/latest/" TargetMode="External"/><Relationship Id="rId13" Type="http://schemas.openxmlformats.org/officeDocument/2006/relationships/hyperlink" Target="http://www.limnologi.lipi.go.id/aboutus.php?i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l.mendeley.com/styles/458865161/limnot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kbbi.web.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wanm\OneDrive\Documents\Bimbingan\claudia\Limnotek\Validasi_Ciliwung_kmpgkelapa_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id-ID" sz="1200" b="0" i="0" u="none" strike="noStrike" baseline="0">
                <a:effectLst/>
                <a:latin typeface="Times New Roman" panose="02020603050405020304" pitchFamily="18" charset="0"/>
                <a:cs typeface="Times New Roman" panose="02020603050405020304" pitchFamily="18" charset="0"/>
              </a:rPr>
              <a:t>Hidrograf aliran </a:t>
            </a:r>
            <a:endParaRPr lang="id-ID" sz="1200" b="0">
              <a:latin typeface="Times New Roman" panose="02020603050405020304" pitchFamily="18" charset="0"/>
              <a:cs typeface="Times New Roman" panose="02020603050405020304" pitchFamily="18" charset="0"/>
            </a:endParaRPr>
          </a:p>
        </c:rich>
      </c:tx>
      <c:layout>
        <c:manualLayout>
          <c:xMode val="edge"/>
          <c:yMode val="edge"/>
          <c:x val="0.38051464638290988"/>
          <c:y val="5.0403225806451612E-3"/>
        </c:manualLayout>
      </c:layout>
      <c:overlay val="0"/>
    </c:title>
    <c:autoTitleDeleted val="0"/>
    <c:plotArea>
      <c:layout>
        <c:manualLayout>
          <c:layoutTarget val="inner"/>
          <c:xMode val="edge"/>
          <c:yMode val="edge"/>
          <c:x val="0.12338241448355342"/>
          <c:y val="0.22588939865379731"/>
          <c:w val="0.73757784647394264"/>
          <c:h val="0.43434205930911862"/>
        </c:manualLayout>
      </c:layout>
      <c:barChart>
        <c:barDir val="col"/>
        <c:grouping val="clustered"/>
        <c:varyColors val="0"/>
        <c:ser>
          <c:idx val="0"/>
          <c:order val="0"/>
          <c:tx>
            <c:strRef>
              <c:f>'Kalibrasi_debit 2013_1th_defaul'!$B$1</c:f>
              <c:strCache>
                <c:ptCount val="1"/>
                <c:pt idx="0">
                  <c:v>Curah hujan</c:v>
                </c:pt>
              </c:strCache>
            </c:strRef>
          </c:tx>
          <c:spPr>
            <a:solidFill>
              <a:srgbClr val="92D050"/>
            </a:solidFill>
            <a:ln>
              <a:solidFill>
                <a:srgbClr val="92D050"/>
              </a:solidFill>
            </a:ln>
          </c:spPr>
          <c:invertIfNegative val="0"/>
          <c:cat>
            <c:numRef>
              <c:f>'Kalibrasi_debit 2013_1th_defaul'!$A$2:$A$366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'Kalibrasi_debit 2013_1th_defaul'!$B$2:$B$366</c:f>
              <c:numCache>
                <c:formatCode>0.00</c:formatCode>
                <c:ptCount val="365"/>
                <c:pt idx="0">
                  <c:v>4.07</c:v>
                </c:pt>
                <c:pt idx="1">
                  <c:v>0</c:v>
                </c:pt>
                <c:pt idx="2">
                  <c:v>0</c:v>
                </c:pt>
                <c:pt idx="3">
                  <c:v>3.05</c:v>
                </c:pt>
                <c:pt idx="4">
                  <c:v>17.3</c:v>
                </c:pt>
                <c:pt idx="5">
                  <c:v>12.2</c:v>
                </c:pt>
                <c:pt idx="6">
                  <c:v>6.1</c:v>
                </c:pt>
                <c:pt idx="7">
                  <c:v>11.2</c:v>
                </c:pt>
                <c:pt idx="8">
                  <c:v>20.3</c:v>
                </c:pt>
                <c:pt idx="9">
                  <c:v>25.4</c:v>
                </c:pt>
                <c:pt idx="10">
                  <c:v>0</c:v>
                </c:pt>
                <c:pt idx="11">
                  <c:v>10.199999999999999</c:v>
                </c:pt>
                <c:pt idx="12">
                  <c:v>30.5</c:v>
                </c:pt>
                <c:pt idx="13">
                  <c:v>8.14</c:v>
                </c:pt>
                <c:pt idx="14">
                  <c:v>56</c:v>
                </c:pt>
                <c:pt idx="15">
                  <c:v>20.3</c:v>
                </c:pt>
                <c:pt idx="16">
                  <c:v>53.9</c:v>
                </c:pt>
                <c:pt idx="17">
                  <c:v>58</c:v>
                </c:pt>
                <c:pt idx="18">
                  <c:v>9.16</c:v>
                </c:pt>
                <c:pt idx="19">
                  <c:v>0</c:v>
                </c:pt>
                <c:pt idx="20">
                  <c:v>0</c:v>
                </c:pt>
                <c:pt idx="21">
                  <c:v>0</c:v>
                </c:pt>
                <c:pt idx="22">
                  <c:v>26.5</c:v>
                </c:pt>
                <c:pt idx="23">
                  <c:v>15.3</c:v>
                </c:pt>
                <c:pt idx="24">
                  <c:v>7.12</c:v>
                </c:pt>
                <c:pt idx="25">
                  <c:v>0</c:v>
                </c:pt>
                <c:pt idx="26">
                  <c:v>0</c:v>
                </c:pt>
                <c:pt idx="27">
                  <c:v>0</c:v>
                </c:pt>
                <c:pt idx="28">
                  <c:v>0</c:v>
                </c:pt>
                <c:pt idx="29">
                  <c:v>0</c:v>
                </c:pt>
                <c:pt idx="30">
                  <c:v>0</c:v>
                </c:pt>
                <c:pt idx="31">
                  <c:v>18.3</c:v>
                </c:pt>
                <c:pt idx="32">
                  <c:v>15.3</c:v>
                </c:pt>
                <c:pt idx="33">
                  <c:v>0</c:v>
                </c:pt>
                <c:pt idx="34">
                  <c:v>8.14</c:v>
                </c:pt>
                <c:pt idx="35">
                  <c:v>63.1</c:v>
                </c:pt>
                <c:pt idx="36">
                  <c:v>0</c:v>
                </c:pt>
                <c:pt idx="37">
                  <c:v>9.16</c:v>
                </c:pt>
                <c:pt idx="38">
                  <c:v>0</c:v>
                </c:pt>
                <c:pt idx="39">
                  <c:v>0</c:v>
                </c:pt>
                <c:pt idx="40">
                  <c:v>30.5</c:v>
                </c:pt>
                <c:pt idx="41">
                  <c:v>11.2</c:v>
                </c:pt>
                <c:pt idx="42">
                  <c:v>5.09</c:v>
                </c:pt>
                <c:pt idx="43">
                  <c:v>64.099999999999994</c:v>
                </c:pt>
                <c:pt idx="44">
                  <c:v>7.12</c:v>
                </c:pt>
                <c:pt idx="45">
                  <c:v>25.4</c:v>
                </c:pt>
                <c:pt idx="46">
                  <c:v>12.2</c:v>
                </c:pt>
                <c:pt idx="47">
                  <c:v>28.5</c:v>
                </c:pt>
                <c:pt idx="48">
                  <c:v>4.07</c:v>
                </c:pt>
                <c:pt idx="49">
                  <c:v>6.1</c:v>
                </c:pt>
                <c:pt idx="50">
                  <c:v>35.6</c:v>
                </c:pt>
                <c:pt idx="51">
                  <c:v>8.14</c:v>
                </c:pt>
                <c:pt idx="52">
                  <c:v>5.09</c:v>
                </c:pt>
                <c:pt idx="53">
                  <c:v>20.3</c:v>
                </c:pt>
                <c:pt idx="54">
                  <c:v>40.700000000000003</c:v>
                </c:pt>
                <c:pt idx="55">
                  <c:v>20.9</c:v>
                </c:pt>
                <c:pt idx="56">
                  <c:v>109</c:v>
                </c:pt>
                <c:pt idx="57">
                  <c:v>10.7</c:v>
                </c:pt>
                <c:pt idx="58">
                  <c:v>14.8</c:v>
                </c:pt>
                <c:pt idx="59">
                  <c:v>5.27</c:v>
                </c:pt>
                <c:pt idx="60">
                  <c:v>17.600000000000001</c:v>
                </c:pt>
                <c:pt idx="61">
                  <c:v>28.7</c:v>
                </c:pt>
                <c:pt idx="62">
                  <c:v>2.64</c:v>
                </c:pt>
                <c:pt idx="63">
                  <c:v>29.3</c:v>
                </c:pt>
                <c:pt idx="64">
                  <c:v>7.94</c:v>
                </c:pt>
                <c:pt idx="65">
                  <c:v>3.93</c:v>
                </c:pt>
                <c:pt idx="66">
                  <c:v>5.15</c:v>
                </c:pt>
                <c:pt idx="67">
                  <c:v>42</c:v>
                </c:pt>
                <c:pt idx="68">
                  <c:v>92.4</c:v>
                </c:pt>
                <c:pt idx="69">
                  <c:v>6.18</c:v>
                </c:pt>
                <c:pt idx="70">
                  <c:v>0</c:v>
                </c:pt>
                <c:pt idx="71">
                  <c:v>9.4600000000000009</c:v>
                </c:pt>
                <c:pt idx="72">
                  <c:v>4.32</c:v>
                </c:pt>
                <c:pt idx="73">
                  <c:v>4.2300000000000004</c:v>
                </c:pt>
                <c:pt idx="74">
                  <c:v>8</c:v>
                </c:pt>
                <c:pt idx="75">
                  <c:v>45.8</c:v>
                </c:pt>
                <c:pt idx="76">
                  <c:v>101</c:v>
                </c:pt>
                <c:pt idx="77">
                  <c:v>7.72</c:v>
                </c:pt>
                <c:pt idx="78">
                  <c:v>15.7</c:v>
                </c:pt>
                <c:pt idx="79">
                  <c:v>17.399999999999999</c:v>
                </c:pt>
                <c:pt idx="80">
                  <c:v>16.100000000000001</c:v>
                </c:pt>
                <c:pt idx="81">
                  <c:v>0</c:v>
                </c:pt>
                <c:pt idx="82">
                  <c:v>1.7</c:v>
                </c:pt>
                <c:pt idx="83">
                  <c:v>5.86</c:v>
                </c:pt>
                <c:pt idx="84">
                  <c:v>15.8</c:v>
                </c:pt>
                <c:pt idx="85">
                  <c:v>10.4</c:v>
                </c:pt>
                <c:pt idx="86">
                  <c:v>15.7</c:v>
                </c:pt>
                <c:pt idx="87">
                  <c:v>9.35</c:v>
                </c:pt>
                <c:pt idx="88">
                  <c:v>2.7</c:v>
                </c:pt>
                <c:pt idx="89">
                  <c:v>18.7</c:v>
                </c:pt>
                <c:pt idx="90">
                  <c:v>25.2</c:v>
                </c:pt>
                <c:pt idx="91">
                  <c:v>11.3</c:v>
                </c:pt>
                <c:pt idx="92">
                  <c:v>4.33</c:v>
                </c:pt>
                <c:pt idx="93">
                  <c:v>24.9</c:v>
                </c:pt>
                <c:pt idx="94">
                  <c:v>1.81</c:v>
                </c:pt>
                <c:pt idx="95">
                  <c:v>32.299999999999997</c:v>
                </c:pt>
                <c:pt idx="96">
                  <c:v>53.3</c:v>
                </c:pt>
                <c:pt idx="97">
                  <c:v>66.8</c:v>
                </c:pt>
                <c:pt idx="98">
                  <c:v>4.83</c:v>
                </c:pt>
                <c:pt idx="99">
                  <c:v>5.33</c:v>
                </c:pt>
                <c:pt idx="100">
                  <c:v>1.63</c:v>
                </c:pt>
                <c:pt idx="101">
                  <c:v>0</c:v>
                </c:pt>
                <c:pt idx="102">
                  <c:v>0</c:v>
                </c:pt>
                <c:pt idx="103">
                  <c:v>5.08</c:v>
                </c:pt>
                <c:pt idx="104">
                  <c:v>4.4000000000000004</c:v>
                </c:pt>
                <c:pt idx="105">
                  <c:v>0</c:v>
                </c:pt>
                <c:pt idx="106">
                  <c:v>4.53</c:v>
                </c:pt>
                <c:pt idx="107">
                  <c:v>4.78</c:v>
                </c:pt>
                <c:pt idx="108">
                  <c:v>15</c:v>
                </c:pt>
                <c:pt idx="109">
                  <c:v>0</c:v>
                </c:pt>
                <c:pt idx="110">
                  <c:v>0</c:v>
                </c:pt>
                <c:pt idx="111">
                  <c:v>4.51</c:v>
                </c:pt>
                <c:pt idx="112">
                  <c:v>5.57</c:v>
                </c:pt>
                <c:pt idx="113">
                  <c:v>4.4000000000000004</c:v>
                </c:pt>
                <c:pt idx="114">
                  <c:v>13.3</c:v>
                </c:pt>
                <c:pt idx="115">
                  <c:v>33.200000000000003</c:v>
                </c:pt>
                <c:pt idx="116">
                  <c:v>1.21</c:v>
                </c:pt>
                <c:pt idx="117">
                  <c:v>0</c:v>
                </c:pt>
                <c:pt idx="118">
                  <c:v>0</c:v>
                </c:pt>
                <c:pt idx="119">
                  <c:v>28.9</c:v>
                </c:pt>
                <c:pt idx="120">
                  <c:v>11.4</c:v>
                </c:pt>
                <c:pt idx="121">
                  <c:v>4.66</c:v>
                </c:pt>
                <c:pt idx="122">
                  <c:v>0</c:v>
                </c:pt>
                <c:pt idx="123">
                  <c:v>5.86</c:v>
                </c:pt>
                <c:pt idx="124">
                  <c:v>4.03</c:v>
                </c:pt>
                <c:pt idx="125">
                  <c:v>4.28</c:v>
                </c:pt>
                <c:pt idx="126">
                  <c:v>4.74</c:v>
                </c:pt>
                <c:pt idx="127">
                  <c:v>5.45</c:v>
                </c:pt>
                <c:pt idx="128">
                  <c:v>15.6</c:v>
                </c:pt>
                <c:pt idx="129">
                  <c:v>22.9</c:v>
                </c:pt>
                <c:pt idx="130">
                  <c:v>0</c:v>
                </c:pt>
                <c:pt idx="131">
                  <c:v>0</c:v>
                </c:pt>
                <c:pt idx="132">
                  <c:v>0</c:v>
                </c:pt>
                <c:pt idx="133">
                  <c:v>3.05</c:v>
                </c:pt>
                <c:pt idx="134">
                  <c:v>15.4</c:v>
                </c:pt>
                <c:pt idx="135">
                  <c:v>0</c:v>
                </c:pt>
                <c:pt idx="136">
                  <c:v>0</c:v>
                </c:pt>
                <c:pt idx="137">
                  <c:v>51.7</c:v>
                </c:pt>
                <c:pt idx="138">
                  <c:v>0</c:v>
                </c:pt>
                <c:pt idx="139">
                  <c:v>61.5</c:v>
                </c:pt>
                <c:pt idx="140">
                  <c:v>0</c:v>
                </c:pt>
                <c:pt idx="141">
                  <c:v>15.3</c:v>
                </c:pt>
                <c:pt idx="142">
                  <c:v>7.84</c:v>
                </c:pt>
                <c:pt idx="143">
                  <c:v>12.1</c:v>
                </c:pt>
                <c:pt idx="144">
                  <c:v>6.13</c:v>
                </c:pt>
                <c:pt idx="145">
                  <c:v>17.399999999999999</c:v>
                </c:pt>
                <c:pt idx="146">
                  <c:v>12.1</c:v>
                </c:pt>
                <c:pt idx="147">
                  <c:v>0</c:v>
                </c:pt>
                <c:pt idx="148">
                  <c:v>0</c:v>
                </c:pt>
                <c:pt idx="149">
                  <c:v>47.7</c:v>
                </c:pt>
                <c:pt idx="150">
                  <c:v>0</c:v>
                </c:pt>
                <c:pt idx="151">
                  <c:v>29.5</c:v>
                </c:pt>
                <c:pt idx="152">
                  <c:v>16.3</c:v>
                </c:pt>
                <c:pt idx="153">
                  <c:v>0</c:v>
                </c:pt>
                <c:pt idx="154">
                  <c:v>0</c:v>
                </c:pt>
                <c:pt idx="155">
                  <c:v>18.3</c:v>
                </c:pt>
                <c:pt idx="156">
                  <c:v>0</c:v>
                </c:pt>
                <c:pt idx="157">
                  <c:v>23.4</c:v>
                </c:pt>
                <c:pt idx="158">
                  <c:v>15.3</c:v>
                </c:pt>
                <c:pt idx="159">
                  <c:v>0</c:v>
                </c:pt>
                <c:pt idx="160">
                  <c:v>20.3</c:v>
                </c:pt>
                <c:pt idx="161">
                  <c:v>12.2</c:v>
                </c:pt>
                <c:pt idx="162">
                  <c:v>31.5</c:v>
                </c:pt>
                <c:pt idx="163">
                  <c:v>29.5</c:v>
                </c:pt>
                <c:pt idx="164">
                  <c:v>11.2</c:v>
                </c:pt>
                <c:pt idx="165">
                  <c:v>0</c:v>
                </c:pt>
                <c:pt idx="166">
                  <c:v>15.3</c:v>
                </c:pt>
                <c:pt idx="167">
                  <c:v>17.3</c:v>
                </c:pt>
                <c:pt idx="168">
                  <c:v>19.3</c:v>
                </c:pt>
                <c:pt idx="169">
                  <c:v>0</c:v>
                </c:pt>
                <c:pt idx="170">
                  <c:v>17.3</c:v>
                </c:pt>
                <c:pt idx="171">
                  <c:v>16.3</c:v>
                </c:pt>
                <c:pt idx="172">
                  <c:v>0</c:v>
                </c:pt>
                <c:pt idx="173">
                  <c:v>0</c:v>
                </c:pt>
                <c:pt idx="174">
                  <c:v>0</c:v>
                </c:pt>
                <c:pt idx="175">
                  <c:v>29.5</c:v>
                </c:pt>
                <c:pt idx="176">
                  <c:v>0</c:v>
                </c:pt>
                <c:pt idx="177">
                  <c:v>11.2</c:v>
                </c:pt>
                <c:pt idx="178">
                  <c:v>0</c:v>
                </c:pt>
                <c:pt idx="179">
                  <c:v>0</c:v>
                </c:pt>
                <c:pt idx="180">
                  <c:v>7.12</c:v>
                </c:pt>
                <c:pt idx="181">
                  <c:v>4.07</c:v>
                </c:pt>
                <c:pt idx="182">
                  <c:v>0</c:v>
                </c:pt>
                <c:pt idx="183">
                  <c:v>0</c:v>
                </c:pt>
                <c:pt idx="184">
                  <c:v>0</c:v>
                </c:pt>
                <c:pt idx="185">
                  <c:v>0</c:v>
                </c:pt>
                <c:pt idx="186">
                  <c:v>33.6</c:v>
                </c:pt>
                <c:pt idx="187">
                  <c:v>0</c:v>
                </c:pt>
                <c:pt idx="188">
                  <c:v>0</c:v>
                </c:pt>
                <c:pt idx="189">
                  <c:v>0</c:v>
                </c:pt>
                <c:pt idx="190">
                  <c:v>0</c:v>
                </c:pt>
                <c:pt idx="191">
                  <c:v>13.2</c:v>
                </c:pt>
                <c:pt idx="192">
                  <c:v>0</c:v>
                </c:pt>
                <c:pt idx="193">
                  <c:v>0</c:v>
                </c:pt>
                <c:pt idx="194">
                  <c:v>0</c:v>
                </c:pt>
                <c:pt idx="195">
                  <c:v>0</c:v>
                </c:pt>
                <c:pt idx="196">
                  <c:v>26.5</c:v>
                </c:pt>
                <c:pt idx="197">
                  <c:v>0</c:v>
                </c:pt>
                <c:pt idx="198">
                  <c:v>0</c:v>
                </c:pt>
                <c:pt idx="199">
                  <c:v>37.6</c:v>
                </c:pt>
                <c:pt idx="200">
                  <c:v>0</c:v>
                </c:pt>
                <c:pt idx="201">
                  <c:v>0</c:v>
                </c:pt>
                <c:pt idx="202">
                  <c:v>0</c:v>
                </c:pt>
                <c:pt idx="203">
                  <c:v>0</c:v>
                </c:pt>
                <c:pt idx="204">
                  <c:v>2.0299999999999998</c:v>
                </c:pt>
                <c:pt idx="205">
                  <c:v>0</c:v>
                </c:pt>
                <c:pt idx="206">
                  <c:v>0</c:v>
                </c:pt>
                <c:pt idx="207">
                  <c:v>7.12</c:v>
                </c:pt>
                <c:pt idx="208">
                  <c:v>0</c:v>
                </c:pt>
                <c:pt idx="209">
                  <c:v>0</c:v>
                </c:pt>
                <c:pt idx="210">
                  <c:v>0</c:v>
                </c:pt>
                <c:pt idx="211">
                  <c:v>0</c:v>
                </c:pt>
                <c:pt idx="212">
                  <c:v>15.3</c:v>
                </c:pt>
                <c:pt idx="213">
                  <c:v>0</c:v>
                </c:pt>
                <c:pt idx="214">
                  <c:v>29.5</c:v>
                </c:pt>
                <c:pt idx="215">
                  <c:v>49.8</c:v>
                </c:pt>
                <c:pt idx="216">
                  <c:v>76.3</c:v>
                </c:pt>
                <c:pt idx="217">
                  <c:v>62.1</c:v>
                </c:pt>
                <c:pt idx="218">
                  <c:v>20.3</c:v>
                </c:pt>
                <c:pt idx="219">
                  <c:v>0</c:v>
                </c:pt>
                <c:pt idx="220">
                  <c:v>0</c:v>
                </c:pt>
                <c:pt idx="221">
                  <c:v>83.4</c:v>
                </c:pt>
                <c:pt idx="222">
                  <c:v>11.2</c:v>
                </c:pt>
                <c:pt idx="223">
                  <c:v>0</c:v>
                </c:pt>
                <c:pt idx="224">
                  <c:v>0</c:v>
                </c:pt>
                <c:pt idx="225">
                  <c:v>47.8</c:v>
                </c:pt>
                <c:pt idx="226">
                  <c:v>0</c:v>
                </c:pt>
                <c:pt idx="227">
                  <c:v>0</c:v>
                </c:pt>
                <c:pt idx="228">
                  <c:v>66.099999999999994</c:v>
                </c:pt>
                <c:pt idx="229">
                  <c:v>15.3</c:v>
                </c:pt>
                <c:pt idx="230">
                  <c:v>39.700000000000003</c:v>
                </c:pt>
                <c:pt idx="231">
                  <c:v>0</c:v>
                </c:pt>
                <c:pt idx="232">
                  <c:v>22.4</c:v>
                </c:pt>
                <c:pt idx="233">
                  <c:v>0</c:v>
                </c:pt>
                <c:pt idx="234">
                  <c:v>69.2</c:v>
                </c:pt>
                <c:pt idx="235">
                  <c:v>31.5</c:v>
                </c:pt>
                <c:pt idx="236">
                  <c:v>0</c:v>
                </c:pt>
                <c:pt idx="237">
                  <c:v>12.2</c:v>
                </c:pt>
                <c:pt idx="238">
                  <c:v>41.7</c:v>
                </c:pt>
                <c:pt idx="239">
                  <c:v>0</c:v>
                </c:pt>
                <c:pt idx="240">
                  <c:v>9.16</c:v>
                </c:pt>
                <c:pt idx="241">
                  <c:v>71.2</c:v>
                </c:pt>
                <c:pt idx="242">
                  <c:v>0</c:v>
                </c:pt>
                <c:pt idx="243">
                  <c:v>0</c:v>
                </c:pt>
                <c:pt idx="244">
                  <c:v>0</c:v>
                </c:pt>
                <c:pt idx="245">
                  <c:v>0</c:v>
                </c:pt>
                <c:pt idx="246">
                  <c:v>0</c:v>
                </c:pt>
                <c:pt idx="247">
                  <c:v>0</c:v>
                </c:pt>
                <c:pt idx="248">
                  <c:v>0</c:v>
                </c:pt>
                <c:pt idx="249">
                  <c:v>0</c:v>
                </c:pt>
                <c:pt idx="250">
                  <c:v>9.16</c:v>
                </c:pt>
                <c:pt idx="251">
                  <c:v>0</c:v>
                </c:pt>
                <c:pt idx="252">
                  <c:v>0</c:v>
                </c:pt>
                <c:pt idx="253">
                  <c:v>0</c:v>
                </c:pt>
                <c:pt idx="254">
                  <c:v>13.2</c:v>
                </c:pt>
                <c:pt idx="255">
                  <c:v>0</c:v>
                </c:pt>
                <c:pt idx="256">
                  <c:v>0</c:v>
                </c:pt>
                <c:pt idx="257">
                  <c:v>0</c:v>
                </c:pt>
                <c:pt idx="258">
                  <c:v>46.8</c:v>
                </c:pt>
                <c:pt idx="259">
                  <c:v>9.16</c:v>
                </c:pt>
                <c:pt idx="260">
                  <c:v>7.12</c:v>
                </c:pt>
                <c:pt idx="261">
                  <c:v>11.2</c:v>
                </c:pt>
                <c:pt idx="262">
                  <c:v>0</c:v>
                </c:pt>
                <c:pt idx="263">
                  <c:v>0</c:v>
                </c:pt>
                <c:pt idx="264">
                  <c:v>0</c:v>
                </c:pt>
                <c:pt idx="265">
                  <c:v>0</c:v>
                </c:pt>
                <c:pt idx="266">
                  <c:v>0</c:v>
                </c:pt>
                <c:pt idx="267">
                  <c:v>0</c:v>
                </c:pt>
                <c:pt idx="268">
                  <c:v>0</c:v>
                </c:pt>
                <c:pt idx="269">
                  <c:v>0</c:v>
                </c:pt>
                <c:pt idx="270">
                  <c:v>0</c:v>
                </c:pt>
                <c:pt idx="271">
                  <c:v>0</c:v>
                </c:pt>
                <c:pt idx="272">
                  <c:v>0</c:v>
                </c:pt>
                <c:pt idx="273">
                  <c:v>19.3</c:v>
                </c:pt>
                <c:pt idx="274">
                  <c:v>8.14</c:v>
                </c:pt>
                <c:pt idx="275">
                  <c:v>36.6</c:v>
                </c:pt>
                <c:pt idx="276">
                  <c:v>0</c:v>
                </c:pt>
                <c:pt idx="277">
                  <c:v>0</c:v>
                </c:pt>
                <c:pt idx="278">
                  <c:v>0</c:v>
                </c:pt>
                <c:pt idx="279">
                  <c:v>11.2</c:v>
                </c:pt>
                <c:pt idx="280">
                  <c:v>0</c:v>
                </c:pt>
                <c:pt idx="281">
                  <c:v>26.5</c:v>
                </c:pt>
                <c:pt idx="282">
                  <c:v>15.3</c:v>
                </c:pt>
                <c:pt idx="283">
                  <c:v>7.12</c:v>
                </c:pt>
                <c:pt idx="284">
                  <c:v>4.07</c:v>
                </c:pt>
                <c:pt idx="285">
                  <c:v>0</c:v>
                </c:pt>
                <c:pt idx="286">
                  <c:v>0</c:v>
                </c:pt>
                <c:pt idx="287">
                  <c:v>0</c:v>
                </c:pt>
                <c:pt idx="288">
                  <c:v>0</c:v>
                </c:pt>
                <c:pt idx="289">
                  <c:v>0</c:v>
                </c:pt>
                <c:pt idx="290">
                  <c:v>43.7</c:v>
                </c:pt>
                <c:pt idx="291">
                  <c:v>9.16</c:v>
                </c:pt>
                <c:pt idx="292">
                  <c:v>14.2</c:v>
                </c:pt>
                <c:pt idx="293">
                  <c:v>21.4</c:v>
                </c:pt>
                <c:pt idx="294">
                  <c:v>18.3</c:v>
                </c:pt>
                <c:pt idx="295">
                  <c:v>0</c:v>
                </c:pt>
                <c:pt idx="296">
                  <c:v>0</c:v>
                </c:pt>
                <c:pt idx="297">
                  <c:v>17.3</c:v>
                </c:pt>
                <c:pt idx="298">
                  <c:v>29.5</c:v>
                </c:pt>
                <c:pt idx="299">
                  <c:v>13.2</c:v>
                </c:pt>
                <c:pt idx="300">
                  <c:v>24.4</c:v>
                </c:pt>
                <c:pt idx="301">
                  <c:v>0</c:v>
                </c:pt>
                <c:pt idx="302">
                  <c:v>20.3</c:v>
                </c:pt>
                <c:pt idx="303">
                  <c:v>0</c:v>
                </c:pt>
                <c:pt idx="304">
                  <c:v>14.2</c:v>
                </c:pt>
                <c:pt idx="305">
                  <c:v>0</c:v>
                </c:pt>
                <c:pt idx="306">
                  <c:v>0</c:v>
                </c:pt>
                <c:pt idx="307">
                  <c:v>22.4</c:v>
                </c:pt>
                <c:pt idx="308">
                  <c:v>0</c:v>
                </c:pt>
                <c:pt idx="309">
                  <c:v>0</c:v>
                </c:pt>
                <c:pt idx="310">
                  <c:v>0</c:v>
                </c:pt>
                <c:pt idx="311">
                  <c:v>0</c:v>
                </c:pt>
                <c:pt idx="312">
                  <c:v>0</c:v>
                </c:pt>
                <c:pt idx="313">
                  <c:v>0</c:v>
                </c:pt>
                <c:pt idx="314">
                  <c:v>34.6</c:v>
                </c:pt>
                <c:pt idx="315">
                  <c:v>0</c:v>
                </c:pt>
                <c:pt idx="316">
                  <c:v>0</c:v>
                </c:pt>
                <c:pt idx="317">
                  <c:v>0</c:v>
                </c:pt>
                <c:pt idx="318">
                  <c:v>12.2</c:v>
                </c:pt>
                <c:pt idx="319">
                  <c:v>0</c:v>
                </c:pt>
                <c:pt idx="320">
                  <c:v>0</c:v>
                </c:pt>
                <c:pt idx="321">
                  <c:v>0</c:v>
                </c:pt>
                <c:pt idx="322">
                  <c:v>0</c:v>
                </c:pt>
                <c:pt idx="323">
                  <c:v>0</c:v>
                </c:pt>
                <c:pt idx="324">
                  <c:v>5.09</c:v>
                </c:pt>
                <c:pt idx="325">
                  <c:v>0</c:v>
                </c:pt>
                <c:pt idx="326">
                  <c:v>0</c:v>
                </c:pt>
                <c:pt idx="327">
                  <c:v>0</c:v>
                </c:pt>
                <c:pt idx="328">
                  <c:v>0</c:v>
                </c:pt>
                <c:pt idx="329">
                  <c:v>0</c:v>
                </c:pt>
                <c:pt idx="330">
                  <c:v>14.2</c:v>
                </c:pt>
                <c:pt idx="331">
                  <c:v>0</c:v>
                </c:pt>
                <c:pt idx="332">
                  <c:v>0</c:v>
                </c:pt>
                <c:pt idx="333">
                  <c:v>0</c:v>
                </c:pt>
                <c:pt idx="334">
                  <c:v>12.2</c:v>
                </c:pt>
                <c:pt idx="335">
                  <c:v>9.16</c:v>
                </c:pt>
                <c:pt idx="336">
                  <c:v>0</c:v>
                </c:pt>
                <c:pt idx="337">
                  <c:v>0</c:v>
                </c:pt>
                <c:pt idx="338">
                  <c:v>0</c:v>
                </c:pt>
                <c:pt idx="339">
                  <c:v>0</c:v>
                </c:pt>
                <c:pt idx="340">
                  <c:v>0</c:v>
                </c:pt>
                <c:pt idx="341">
                  <c:v>5.09</c:v>
                </c:pt>
                <c:pt idx="342">
                  <c:v>0</c:v>
                </c:pt>
                <c:pt idx="343">
                  <c:v>0</c:v>
                </c:pt>
                <c:pt idx="344">
                  <c:v>0</c:v>
                </c:pt>
                <c:pt idx="345">
                  <c:v>0</c:v>
                </c:pt>
                <c:pt idx="346">
                  <c:v>25.4</c:v>
                </c:pt>
                <c:pt idx="347">
                  <c:v>7.12</c:v>
                </c:pt>
                <c:pt idx="348">
                  <c:v>0</c:v>
                </c:pt>
                <c:pt idx="349">
                  <c:v>0</c:v>
                </c:pt>
                <c:pt idx="350">
                  <c:v>0</c:v>
                </c:pt>
                <c:pt idx="351">
                  <c:v>15.3</c:v>
                </c:pt>
                <c:pt idx="352">
                  <c:v>0</c:v>
                </c:pt>
                <c:pt idx="353">
                  <c:v>30.5</c:v>
                </c:pt>
                <c:pt idx="354">
                  <c:v>0</c:v>
                </c:pt>
                <c:pt idx="355">
                  <c:v>18.3</c:v>
                </c:pt>
                <c:pt idx="356">
                  <c:v>66.099999999999994</c:v>
                </c:pt>
                <c:pt idx="357">
                  <c:v>22.4</c:v>
                </c:pt>
                <c:pt idx="358">
                  <c:v>71.2</c:v>
                </c:pt>
                <c:pt idx="359">
                  <c:v>19.3</c:v>
                </c:pt>
                <c:pt idx="360">
                  <c:v>10.199999999999999</c:v>
                </c:pt>
                <c:pt idx="361">
                  <c:v>14.2</c:v>
                </c:pt>
                <c:pt idx="362">
                  <c:v>30.5</c:v>
                </c:pt>
                <c:pt idx="363">
                  <c:v>0</c:v>
                </c:pt>
                <c:pt idx="364">
                  <c:v>50.9</c:v>
                </c:pt>
              </c:numCache>
            </c:numRef>
          </c:val>
          <c:extLst>
            <c:ext xmlns:c16="http://schemas.microsoft.com/office/drawing/2014/chart" uri="{C3380CC4-5D6E-409C-BE32-E72D297353CC}">
              <c16:uniqueId val="{00000000-29A7-44E7-A928-48DA17E535D3}"/>
            </c:ext>
          </c:extLst>
        </c:ser>
        <c:dLbls>
          <c:showLegendKey val="0"/>
          <c:showVal val="0"/>
          <c:showCatName val="0"/>
          <c:showSerName val="0"/>
          <c:showPercent val="0"/>
          <c:showBubbleSize val="0"/>
        </c:dLbls>
        <c:gapWidth val="150"/>
        <c:axId val="245532544"/>
        <c:axId val="245530624"/>
      </c:barChart>
      <c:lineChart>
        <c:grouping val="standard"/>
        <c:varyColors val="0"/>
        <c:ser>
          <c:idx val="1"/>
          <c:order val="1"/>
          <c:tx>
            <c:strRef>
              <c:f>'Kalibrasi_debit 2013_1th_defaul'!$C$1</c:f>
              <c:strCache>
                <c:ptCount val="1"/>
                <c:pt idx="0">
                  <c:v>Debit  observasi </c:v>
                </c:pt>
              </c:strCache>
            </c:strRef>
          </c:tx>
          <c:spPr>
            <a:ln>
              <a:solidFill>
                <a:srgbClr val="4F81BD"/>
              </a:solidFill>
              <a:prstDash val="sysDash"/>
            </a:ln>
          </c:spPr>
          <c:marker>
            <c:symbol val="none"/>
          </c:marker>
          <c:cat>
            <c:numRef>
              <c:f>'Kalibrasi_debit 2013_1th_defaul'!$A$2:$A$366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'Kalibrasi_debit 2013_1th_defaul'!$C$2:$C$366</c:f>
              <c:numCache>
                <c:formatCode>0.00</c:formatCode>
                <c:ptCount val="365"/>
                <c:pt idx="0">
                  <c:v>11.857446513042543</c:v>
                </c:pt>
                <c:pt idx="1">
                  <c:v>8.2673572871899896</c:v>
                </c:pt>
                <c:pt idx="2">
                  <c:v>6.7690635880810657</c:v>
                </c:pt>
                <c:pt idx="3">
                  <c:v>17.430527257603199</c:v>
                </c:pt>
                <c:pt idx="4">
                  <c:v>13.789419537873012</c:v>
                </c:pt>
                <c:pt idx="5">
                  <c:v>17.430527257603199</c:v>
                </c:pt>
                <c:pt idx="6">
                  <c:v>12.394882713849189</c:v>
                </c:pt>
                <c:pt idx="7">
                  <c:v>27.053927497403539</c:v>
                </c:pt>
                <c:pt idx="8">
                  <c:v>72.78452602731781</c:v>
                </c:pt>
                <c:pt idx="9">
                  <c:v>33.288599480418462</c:v>
                </c:pt>
                <c:pt idx="10">
                  <c:v>26.788877930976494</c:v>
                </c:pt>
                <c:pt idx="11">
                  <c:v>23.231983473905252</c:v>
                </c:pt>
                <c:pt idx="12">
                  <c:v>29.990338700814362</c:v>
                </c:pt>
                <c:pt idx="13">
                  <c:v>33.397360463957739</c:v>
                </c:pt>
                <c:pt idx="14">
                  <c:v>218.34493781193322</c:v>
                </c:pt>
                <c:pt idx="15">
                  <c:v>113.70479733286879</c:v>
                </c:pt>
                <c:pt idx="16">
                  <c:v>107.70743984431343</c:v>
                </c:pt>
                <c:pt idx="17">
                  <c:v>135.43309603910359</c:v>
                </c:pt>
                <c:pt idx="18">
                  <c:v>58.947808163656852</c:v>
                </c:pt>
                <c:pt idx="19">
                  <c:v>41.698326772537236</c:v>
                </c:pt>
                <c:pt idx="20">
                  <c:v>28.401336174252709</c:v>
                </c:pt>
                <c:pt idx="21">
                  <c:v>26.144542924149615</c:v>
                </c:pt>
                <c:pt idx="22">
                  <c:v>30.247061375120378</c:v>
                </c:pt>
                <c:pt idx="23">
                  <c:v>22.98882823125437</c:v>
                </c:pt>
                <c:pt idx="24">
                  <c:v>19.233544038162357</c:v>
                </c:pt>
                <c:pt idx="25">
                  <c:v>21.51766677786518</c:v>
                </c:pt>
                <c:pt idx="26">
                  <c:v>15.268492750569388</c:v>
                </c:pt>
                <c:pt idx="27">
                  <c:v>12.866279751555622</c:v>
                </c:pt>
                <c:pt idx="28">
                  <c:v>14.105180978413477</c:v>
                </c:pt>
                <c:pt idx="29">
                  <c:v>12.882164293389282</c:v>
                </c:pt>
                <c:pt idx="30">
                  <c:v>27.710760622715956</c:v>
                </c:pt>
                <c:pt idx="31">
                  <c:v>24.560906885507944</c:v>
                </c:pt>
                <c:pt idx="32">
                  <c:v>25.88457392961978</c:v>
                </c:pt>
                <c:pt idx="33">
                  <c:v>14.391131830083944</c:v>
                </c:pt>
                <c:pt idx="34">
                  <c:v>21.880309203717687</c:v>
                </c:pt>
                <c:pt idx="35">
                  <c:v>22.834845076934375</c:v>
                </c:pt>
                <c:pt idx="36">
                  <c:v>15.816161019393039</c:v>
                </c:pt>
                <c:pt idx="37">
                  <c:v>37.070542062806908</c:v>
                </c:pt>
                <c:pt idx="38">
                  <c:v>17.298862211806426</c:v>
                </c:pt>
                <c:pt idx="39">
                  <c:v>15.602866995037108</c:v>
                </c:pt>
                <c:pt idx="40">
                  <c:v>18.001203017176394</c:v>
                </c:pt>
                <c:pt idx="41">
                  <c:v>12.961753103336397</c:v>
                </c:pt>
                <c:pt idx="42">
                  <c:v>40.717693662309507</c:v>
                </c:pt>
                <c:pt idx="43">
                  <c:v>24.264504565532231</c:v>
                </c:pt>
                <c:pt idx="44">
                  <c:v>25.136631842329809</c:v>
                </c:pt>
                <c:pt idx="45">
                  <c:v>20.203516004465971</c:v>
                </c:pt>
                <c:pt idx="46">
                  <c:v>17.336423259810282</c:v>
                </c:pt>
                <c:pt idx="47">
                  <c:v>16.013118720380358</c:v>
                </c:pt>
                <c:pt idx="48">
                  <c:v>13.772912310234725</c:v>
                </c:pt>
                <c:pt idx="49">
                  <c:v>16.03109225969504</c:v>
                </c:pt>
                <c:pt idx="50">
                  <c:v>12.426000206881266</c:v>
                </c:pt>
                <c:pt idx="51">
                  <c:v>11.274390112700342</c:v>
                </c:pt>
                <c:pt idx="52">
                  <c:v>10.255342115426593</c:v>
                </c:pt>
                <c:pt idx="53">
                  <c:v>15.216070597465748</c:v>
                </c:pt>
                <c:pt idx="54">
                  <c:v>12.209102580870519</c:v>
                </c:pt>
                <c:pt idx="55">
                  <c:v>9.8274385538334439</c:v>
                </c:pt>
                <c:pt idx="56">
                  <c:v>9.0283683050395105</c:v>
                </c:pt>
                <c:pt idx="57">
                  <c:v>8.3666418639921591</c:v>
                </c:pt>
                <c:pt idx="58">
                  <c:v>8.6051297795536232</c:v>
                </c:pt>
                <c:pt idx="59">
                  <c:v>8.4665964196162768</c:v>
                </c:pt>
                <c:pt idx="60">
                  <c:v>6.8133363048826938</c:v>
                </c:pt>
                <c:pt idx="61">
                  <c:v>8.131933039515296</c:v>
                </c:pt>
                <c:pt idx="62">
                  <c:v>54.974732986273864</c:v>
                </c:pt>
                <c:pt idx="63">
                  <c:v>33.479062727921175</c:v>
                </c:pt>
                <c:pt idx="64">
                  <c:v>17.468249441769089</c:v>
                </c:pt>
                <c:pt idx="65">
                  <c:v>13.218299800506683</c:v>
                </c:pt>
                <c:pt idx="66">
                  <c:v>14.577887927440084</c:v>
                </c:pt>
                <c:pt idx="67">
                  <c:v>12.441575481581353</c:v>
                </c:pt>
                <c:pt idx="68">
                  <c:v>16.392957036190037</c:v>
                </c:pt>
                <c:pt idx="69">
                  <c:v>10.005628060152146</c:v>
                </c:pt>
                <c:pt idx="70">
                  <c:v>12.040194973439739</c:v>
                </c:pt>
                <c:pt idx="71">
                  <c:v>10.650712235364551</c:v>
                </c:pt>
                <c:pt idx="72">
                  <c:v>7.392156529647246</c:v>
                </c:pt>
                <c:pt idx="73">
                  <c:v>7.3457941475889967</c:v>
                </c:pt>
                <c:pt idx="74">
                  <c:v>8.592483344614509</c:v>
                </c:pt>
                <c:pt idx="75">
                  <c:v>8.0342355018785501</c:v>
                </c:pt>
                <c:pt idx="76">
                  <c:v>5.3115387489068802</c:v>
                </c:pt>
                <c:pt idx="77">
                  <c:v>11.127558735481557</c:v>
                </c:pt>
                <c:pt idx="78">
                  <c:v>9.691599178636741</c:v>
                </c:pt>
                <c:pt idx="79">
                  <c:v>10.565278590573966</c:v>
                </c:pt>
                <c:pt idx="80">
                  <c:v>9.17200278450591</c:v>
                </c:pt>
                <c:pt idx="81">
                  <c:v>15.181179061577939</c:v>
                </c:pt>
                <c:pt idx="82">
                  <c:v>8.3293316901298535</c:v>
                </c:pt>
                <c:pt idx="83">
                  <c:v>10.522707458588487</c:v>
                </c:pt>
                <c:pt idx="84">
                  <c:v>7.8768979837490862</c:v>
                </c:pt>
                <c:pt idx="85">
                  <c:v>9.2772692130443382</c:v>
                </c:pt>
                <c:pt idx="86">
                  <c:v>14.374221424454378</c:v>
                </c:pt>
                <c:pt idx="87">
                  <c:v>8.7194207333053928</c:v>
                </c:pt>
                <c:pt idx="88">
                  <c:v>12.070806607417511</c:v>
                </c:pt>
                <c:pt idx="89">
                  <c:v>13.93848740705614</c:v>
                </c:pt>
                <c:pt idx="90">
                  <c:v>13.331432754800527</c:v>
                </c:pt>
                <c:pt idx="91">
                  <c:v>17.093098525470097</c:v>
                </c:pt>
                <c:pt idx="92">
                  <c:v>14.834749523360006</c:v>
                </c:pt>
                <c:pt idx="93">
                  <c:v>19.694958925925686</c:v>
                </c:pt>
                <c:pt idx="94">
                  <c:v>11.661248722172395</c:v>
                </c:pt>
                <c:pt idx="95">
                  <c:v>14.088461240694095</c:v>
                </c:pt>
                <c:pt idx="96">
                  <c:v>14.05505536438389</c:v>
                </c:pt>
                <c:pt idx="97">
                  <c:v>10.213481566335226</c:v>
                </c:pt>
                <c:pt idx="98">
                  <c:v>9.5568267931228768</c:v>
                </c:pt>
                <c:pt idx="99">
                  <c:v>8.7832839767622666</c:v>
                </c:pt>
                <c:pt idx="100">
                  <c:v>9.5568267931228821</c:v>
                </c:pt>
                <c:pt idx="101">
                  <c:v>9.4098072314289833</c:v>
                </c:pt>
                <c:pt idx="102">
                  <c:v>7.8528481276404687</c:v>
                </c:pt>
                <c:pt idx="103">
                  <c:v>14.560853884575478</c:v>
                </c:pt>
                <c:pt idx="104">
                  <c:v>7.3342292904743625</c:v>
                </c:pt>
                <c:pt idx="105">
                  <c:v>8.0952182949941793</c:v>
                </c:pt>
                <c:pt idx="106">
                  <c:v>16.648980147302279</c:v>
                </c:pt>
                <c:pt idx="107">
                  <c:v>16.283918458325914</c:v>
                </c:pt>
                <c:pt idx="108">
                  <c:v>23.789989996785859</c:v>
                </c:pt>
                <c:pt idx="109">
                  <c:v>11.01087584377246</c:v>
                </c:pt>
                <c:pt idx="110">
                  <c:v>12.708042849603812</c:v>
                </c:pt>
                <c:pt idx="111">
                  <c:v>16.722541447962218</c:v>
                </c:pt>
                <c:pt idx="112">
                  <c:v>9.3699343085854352</c:v>
                </c:pt>
                <c:pt idx="113">
                  <c:v>8.3790995227658946</c:v>
                </c:pt>
                <c:pt idx="114">
                  <c:v>9.8001852269750813</c:v>
                </c:pt>
                <c:pt idx="115">
                  <c:v>7.2765593301431073</c:v>
                </c:pt>
                <c:pt idx="116">
                  <c:v>11.098322872827694</c:v>
                </c:pt>
                <c:pt idx="117">
                  <c:v>8.0099152936748599</c:v>
                </c:pt>
                <c:pt idx="118">
                  <c:v>6.1872744963579773</c:v>
                </c:pt>
                <c:pt idx="119">
                  <c:v>6.1140139890976348</c:v>
                </c:pt>
                <c:pt idx="120">
                  <c:v>14.64613661588584</c:v>
                </c:pt>
                <c:pt idx="121">
                  <c:v>7.6619430066407608</c:v>
                </c:pt>
                <c:pt idx="122">
                  <c:v>6.4852567740858404</c:v>
                </c:pt>
                <c:pt idx="123">
                  <c:v>5.5752540276634655</c:v>
                </c:pt>
                <c:pt idx="124">
                  <c:v>5.4571560770421108</c:v>
                </c:pt>
                <c:pt idx="125">
                  <c:v>4.634422629001504</c:v>
                </c:pt>
                <c:pt idx="126">
                  <c:v>17.018620018828749</c:v>
                </c:pt>
                <c:pt idx="127">
                  <c:v>9.4497758166558015</c:v>
                </c:pt>
                <c:pt idx="128">
                  <c:v>13.559333954865851</c:v>
                </c:pt>
                <c:pt idx="129">
                  <c:v>24.492325906344867</c:v>
                </c:pt>
                <c:pt idx="130">
                  <c:v>33.861831692840326</c:v>
                </c:pt>
                <c:pt idx="131">
                  <c:v>18.445765824566049</c:v>
                </c:pt>
                <c:pt idx="132">
                  <c:v>12.301794556670332</c:v>
                </c:pt>
                <c:pt idx="133">
                  <c:v>10.707883999045448</c:v>
                </c:pt>
                <c:pt idx="134">
                  <c:v>8.9505615785129287</c:v>
                </c:pt>
                <c:pt idx="135">
                  <c:v>10.981813637572818</c:v>
                </c:pt>
                <c:pt idx="136">
                  <c:v>9.8001852269750813</c:v>
                </c:pt>
                <c:pt idx="137">
                  <c:v>7.6146310441294327</c:v>
                </c:pt>
                <c:pt idx="138">
                  <c:v>20.67786638343371</c:v>
                </c:pt>
                <c:pt idx="139">
                  <c:v>12.739601761105659</c:v>
                </c:pt>
                <c:pt idx="140">
                  <c:v>9.264073796381453</c:v>
                </c:pt>
                <c:pt idx="141">
                  <c:v>8.4415449136612519</c:v>
                </c:pt>
                <c:pt idx="142">
                  <c:v>13.938487407056147</c:v>
                </c:pt>
                <c:pt idx="143">
                  <c:v>17.167760785940182</c:v>
                </c:pt>
                <c:pt idx="144">
                  <c:v>15.233533333581278</c:v>
                </c:pt>
                <c:pt idx="145">
                  <c:v>16.683339259602388</c:v>
                </c:pt>
                <c:pt idx="146">
                  <c:v>12.481579848787838</c:v>
                </c:pt>
                <c:pt idx="147">
                  <c:v>11.278235051658767</c:v>
                </c:pt>
                <c:pt idx="148">
                  <c:v>15.727089707043827</c:v>
                </c:pt>
                <c:pt idx="149">
                  <c:v>11.377819402948127</c:v>
                </c:pt>
                <c:pt idx="150">
                  <c:v>17.657551640156754</c:v>
                </c:pt>
                <c:pt idx="151">
                  <c:v>9.7729746414406673</c:v>
                </c:pt>
                <c:pt idx="152">
                  <c:v>8.6177867211407282</c:v>
                </c:pt>
                <c:pt idx="153">
                  <c:v>7.9372044300542761</c:v>
                </c:pt>
                <c:pt idx="154">
                  <c:v>7.8889384910635529</c:v>
                </c:pt>
                <c:pt idx="155">
                  <c:v>7.9251223547354019</c:v>
                </c:pt>
                <c:pt idx="156">
                  <c:v>7.5910371192767085</c:v>
                </c:pt>
                <c:pt idx="157">
                  <c:v>6.9247319291568425</c:v>
                </c:pt>
                <c:pt idx="158">
                  <c:v>6.2399053864455265</c:v>
                </c:pt>
                <c:pt idx="159">
                  <c:v>5.8258893683725805</c:v>
                </c:pt>
                <c:pt idx="160">
                  <c:v>6.4314646632511137</c:v>
                </c:pt>
                <c:pt idx="161">
                  <c:v>7.2535633251411706</c:v>
                </c:pt>
                <c:pt idx="162">
                  <c:v>5.5851600245859627</c:v>
                </c:pt>
                <c:pt idx="163">
                  <c:v>12.530497034551489</c:v>
                </c:pt>
                <c:pt idx="164">
                  <c:v>7.3432791726808171</c:v>
                </c:pt>
                <c:pt idx="165">
                  <c:v>10.538737356015467</c:v>
                </c:pt>
                <c:pt idx="166">
                  <c:v>8.1196843641918015</c:v>
                </c:pt>
                <c:pt idx="167">
                  <c:v>5.8971844461484046</c:v>
                </c:pt>
                <c:pt idx="168">
                  <c:v>5.1019813024710734</c:v>
                </c:pt>
                <c:pt idx="169">
                  <c:v>4.7511965814228887</c:v>
                </c:pt>
                <c:pt idx="170">
                  <c:v>3.5252715123859049</c:v>
                </c:pt>
                <c:pt idx="171">
                  <c:v>3.8144728076051191</c:v>
                </c:pt>
                <c:pt idx="172">
                  <c:v>3.7113933359104694</c:v>
                </c:pt>
                <c:pt idx="173">
                  <c:v>3.4947762618626919</c:v>
                </c:pt>
                <c:pt idx="174">
                  <c:v>3.4947762618626919</c:v>
                </c:pt>
                <c:pt idx="175">
                  <c:v>3.4947762618626919</c:v>
                </c:pt>
                <c:pt idx="176">
                  <c:v>5.0083003020312535</c:v>
                </c:pt>
                <c:pt idx="177">
                  <c:v>3.6331851605179564</c:v>
                </c:pt>
                <c:pt idx="178">
                  <c:v>3.4947762618626919</c:v>
                </c:pt>
                <c:pt idx="179">
                  <c:v>3.4947762618626919</c:v>
                </c:pt>
                <c:pt idx="180">
                  <c:v>4.8604469643964618</c:v>
                </c:pt>
                <c:pt idx="181">
                  <c:v>3.6331851605179564</c:v>
                </c:pt>
                <c:pt idx="182">
                  <c:v>5.0083003020312535</c:v>
                </c:pt>
                <c:pt idx="183">
                  <c:v>5.6547802807841192</c:v>
                </c:pt>
                <c:pt idx="184">
                  <c:v>4.4841899883814973</c:v>
                </c:pt>
                <c:pt idx="185">
                  <c:v>3.6021651002234307</c:v>
                </c:pt>
                <c:pt idx="186">
                  <c:v>3.4947762618626919</c:v>
                </c:pt>
                <c:pt idx="187">
                  <c:v>3.4947762618626919</c:v>
                </c:pt>
                <c:pt idx="188">
                  <c:v>3.4947762618626919</c:v>
                </c:pt>
                <c:pt idx="189">
                  <c:v>12.723816778713324</c:v>
                </c:pt>
                <c:pt idx="190">
                  <c:v>4.7783776904867326</c:v>
                </c:pt>
                <c:pt idx="191">
                  <c:v>16.247663584201366</c:v>
                </c:pt>
                <c:pt idx="192">
                  <c:v>12.239955909939837</c:v>
                </c:pt>
                <c:pt idx="193">
                  <c:v>14.886426097724252</c:v>
                </c:pt>
                <c:pt idx="194">
                  <c:v>12.50398681003764</c:v>
                </c:pt>
                <c:pt idx="195">
                  <c:v>8.8989016620314061</c:v>
                </c:pt>
                <c:pt idx="196">
                  <c:v>5.6847667362572389</c:v>
                </c:pt>
                <c:pt idx="197">
                  <c:v>6.2927882203555852</c:v>
                </c:pt>
                <c:pt idx="198">
                  <c:v>6.0516112923639742</c:v>
                </c:pt>
                <c:pt idx="199">
                  <c:v>3.8384870839449308</c:v>
                </c:pt>
                <c:pt idx="200">
                  <c:v>6.637222615545177</c:v>
                </c:pt>
                <c:pt idx="201">
                  <c:v>32.105432613434651</c:v>
                </c:pt>
                <c:pt idx="202">
                  <c:v>64.017521471497517</c:v>
                </c:pt>
                <c:pt idx="203">
                  <c:v>15.780498397415831</c:v>
                </c:pt>
                <c:pt idx="204">
                  <c:v>11.586280056702215</c:v>
                </c:pt>
                <c:pt idx="205">
                  <c:v>9.3699343085854423</c:v>
                </c:pt>
                <c:pt idx="206">
                  <c:v>7.9856367232306997</c:v>
                </c:pt>
                <c:pt idx="207">
                  <c:v>7.9977708047567226</c:v>
                </c:pt>
                <c:pt idx="208">
                  <c:v>7.0937413005593397</c:v>
                </c:pt>
                <c:pt idx="209">
                  <c:v>8.3417579496955163</c:v>
                </c:pt>
                <c:pt idx="210">
                  <c:v>8.6177867211407282</c:v>
                </c:pt>
                <c:pt idx="211">
                  <c:v>7.9977708047567226</c:v>
                </c:pt>
                <c:pt idx="212">
                  <c:v>16.59392935501711</c:v>
                </c:pt>
                <c:pt idx="213">
                  <c:v>29.202342755222709</c:v>
                </c:pt>
                <c:pt idx="214">
                  <c:v>16.139172732617588</c:v>
                </c:pt>
                <c:pt idx="215">
                  <c:v>14.560853884575483</c:v>
                </c:pt>
                <c:pt idx="216">
                  <c:v>9.080450875079098</c:v>
                </c:pt>
                <c:pt idx="217">
                  <c:v>12.270853230411577</c:v>
                </c:pt>
                <c:pt idx="218">
                  <c:v>28.079517706431201</c:v>
                </c:pt>
                <c:pt idx="219">
                  <c:v>12.457161777457895</c:v>
                </c:pt>
                <c:pt idx="220">
                  <c:v>8.7704902668282969</c:v>
                </c:pt>
                <c:pt idx="221">
                  <c:v>8.9894173932349375</c:v>
                </c:pt>
                <c:pt idx="222">
                  <c:v>12.613631294274841</c:v>
                </c:pt>
                <c:pt idx="223">
                  <c:v>7.2191463854104381</c:v>
                </c:pt>
                <c:pt idx="224">
                  <c:v>5.7651688797619567</c:v>
                </c:pt>
                <c:pt idx="225">
                  <c:v>5.1776328883627638</c:v>
                </c:pt>
                <c:pt idx="226">
                  <c:v>4.6881143532340435</c:v>
                </c:pt>
                <c:pt idx="227">
                  <c:v>4.9063823709876191</c:v>
                </c:pt>
                <c:pt idx="228">
                  <c:v>5.7954842066124739</c:v>
                </c:pt>
                <c:pt idx="229">
                  <c:v>11.333427236038668</c:v>
                </c:pt>
                <c:pt idx="230">
                  <c:v>5.5950759554316249</c:v>
                </c:pt>
                <c:pt idx="231">
                  <c:v>4.2174111745555258</c:v>
                </c:pt>
                <c:pt idx="232">
                  <c:v>3.8787001591559989</c:v>
                </c:pt>
                <c:pt idx="233">
                  <c:v>3.6956764147850159</c:v>
                </c:pt>
                <c:pt idx="234">
                  <c:v>3.5559164986351104</c:v>
                </c:pt>
                <c:pt idx="235">
                  <c:v>3.6409636569430894</c:v>
                </c:pt>
                <c:pt idx="236">
                  <c:v>3.6099060317049783</c:v>
                </c:pt>
                <c:pt idx="237">
                  <c:v>3.4947762618626919</c:v>
                </c:pt>
                <c:pt idx="238">
                  <c:v>3.5789986035675119</c:v>
                </c:pt>
                <c:pt idx="239">
                  <c:v>3.6643555431648704</c:v>
                </c:pt>
                <c:pt idx="240">
                  <c:v>4.0833250805048511</c:v>
                </c:pt>
                <c:pt idx="241">
                  <c:v>4.9063823709876191</c:v>
                </c:pt>
                <c:pt idx="242">
                  <c:v>5.3598307366496591</c:v>
                </c:pt>
                <c:pt idx="243">
                  <c:v>3.9191501131824009</c:v>
                </c:pt>
                <c:pt idx="244">
                  <c:v>3.9029416856813772</c:v>
                </c:pt>
                <c:pt idx="245">
                  <c:v>4.166842081147232</c:v>
                </c:pt>
                <c:pt idx="246">
                  <c:v>4.8879789198232144</c:v>
                </c:pt>
                <c:pt idx="247">
                  <c:v>5.6050018224857796</c:v>
                </c:pt>
                <c:pt idx="248">
                  <c:v>5.7450085399874489</c:v>
                </c:pt>
                <c:pt idx="249">
                  <c:v>8.8731350266285691</c:v>
                </c:pt>
                <c:pt idx="250">
                  <c:v>7.4620091944362636</c:v>
                </c:pt>
                <c:pt idx="251">
                  <c:v>5.9484095826304682</c:v>
                </c:pt>
                <c:pt idx="252">
                  <c:v>4.2258728672997359</c:v>
                </c:pt>
                <c:pt idx="253">
                  <c:v>3.8706386040313596</c:v>
                </c:pt>
                <c:pt idx="254">
                  <c:v>3.8706386040313596</c:v>
                </c:pt>
                <c:pt idx="255">
                  <c:v>5.7148428022120514</c:v>
                </c:pt>
                <c:pt idx="256">
                  <c:v>7.7451374826740471</c:v>
                </c:pt>
                <c:pt idx="257">
                  <c:v>4.4405354831859878</c:v>
                </c:pt>
                <c:pt idx="258">
                  <c:v>8.3790995227658946</c:v>
                </c:pt>
                <c:pt idx="259">
                  <c:v>9.2245511845260513</c:v>
                </c:pt>
                <c:pt idx="260">
                  <c:v>8.6177867211407317</c:v>
                </c:pt>
                <c:pt idx="261">
                  <c:v>7.4853759075534159</c:v>
                </c:pt>
                <c:pt idx="262">
                  <c:v>9.2640737963814566</c:v>
                </c:pt>
                <c:pt idx="263">
                  <c:v>15.181179061577952</c:v>
                </c:pt>
                <c:pt idx="264">
                  <c:v>5.8258893683725761</c:v>
                </c:pt>
                <c:pt idx="265">
                  <c:v>4.2939115368443597</c:v>
                </c:pt>
                <c:pt idx="266">
                  <c:v>4.2683250969134017</c:v>
                </c:pt>
                <c:pt idx="267">
                  <c:v>5.979264831682416</c:v>
                </c:pt>
                <c:pt idx="268">
                  <c:v>6.8022528411012049</c:v>
                </c:pt>
                <c:pt idx="269">
                  <c:v>4.6970969480828488</c:v>
                </c:pt>
                <c:pt idx="270">
                  <c:v>4.8421411138563908</c:v>
                </c:pt>
                <c:pt idx="271">
                  <c:v>8.2921156774875762</c:v>
                </c:pt>
                <c:pt idx="272">
                  <c:v>7.2995964576479428</c:v>
                </c:pt>
                <c:pt idx="273">
                  <c:v>5.6847667362572389</c:v>
                </c:pt>
                <c:pt idx="274">
                  <c:v>5.9998851047262924</c:v>
                </c:pt>
                <c:pt idx="275">
                  <c:v>5.5950759554316249</c:v>
                </c:pt>
                <c:pt idx="276">
                  <c:v>4.2005165223347296</c:v>
                </c:pt>
                <c:pt idx="277">
                  <c:v>6.0827674405816392</c:v>
                </c:pt>
                <c:pt idx="278">
                  <c:v>7.9613997741581963</c:v>
                </c:pt>
                <c:pt idx="279">
                  <c:v>7.403772874063602</c:v>
                </c:pt>
                <c:pt idx="280">
                  <c:v>8.605129779553625</c:v>
                </c:pt>
                <c:pt idx="281">
                  <c:v>4.1584473861320106</c:v>
                </c:pt>
                <c:pt idx="282">
                  <c:v>3.8706386040313596</c:v>
                </c:pt>
                <c:pt idx="283">
                  <c:v>5.38892448293476</c:v>
                </c:pt>
                <c:pt idx="284">
                  <c:v>5.1966441059863904</c:v>
                </c:pt>
                <c:pt idx="285">
                  <c:v>7.7094205636653337</c:v>
                </c:pt>
                <c:pt idx="286">
                  <c:v>16.833226992219569</c:v>
                </c:pt>
                <c:pt idx="287">
                  <c:v>9.2508889873802325</c:v>
                </c:pt>
                <c:pt idx="288">
                  <c:v>5.8971844461484046</c:v>
                </c:pt>
                <c:pt idx="289">
                  <c:v>5.4669430455954195</c:v>
                </c:pt>
                <c:pt idx="290">
                  <c:v>8.0220701920331177</c:v>
                </c:pt>
                <c:pt idx="291">
                  <c:v>11.083721231068214</c:v>
                </c:pt>
                <c:pt idx="292">
                  <c:v>7.7809476791427654</c:v>
                </c:pt>
                <c:pt idx="293">
                  <c:v>5.9278894974647534</c:v>
                </c:pt>
                <c:pt idx="294">
                  <c:v>8.5798474143197492</c:v>
                </c:pt>
                <c:pt idx="295">
                  <c:v>9.8957589652680316</c:v>
                </c:pt>
                <c:pt idx="296">
                  <c:v>8.4290348824862615</c:v>
                </c:pt>
                <c:pt idx="297">
                  <c:v>6.9135464356400709</c:v>
                </c:pt>
                <c:pt idx="298">
                  <c:v>6.0931729093069356</c:v>
                </c:pt>
                <c:pt idx="299">
                  <c:v>13.041618910032648</c:v>
                </c:pt>
                <c:pt idx="300">
                  <c:v>15.042065155515466</c:v>
                </c:pt>
                <c:pt idx="301">
                  <c:v>5.7450085399874462</c:v>
                </c:pt>
                <c:pt idx="302">
                  <c:v>4.2598154739176497</c:v>
                </c:pt>
                <c:pt idx="303">
                  <c:v>8.2179659171308828</c:v>
                </c:pt>
                <c:pt idx="304">
                  <c:v>7.2191463854104381</c:v>
                </c:pt>
                <c:pt idx="305">
                  <c:v>4.058456096045072</c:v>
                </c:pt>
                <c:pt idx="306">
                  <c:v>7.059755214543908</c:v>
                </c:pt>
                <c:pt idx="307">
                  <c:v>5.9484095826304664</c:v>
                </c:pt>
                <c:pt idx="308">
                  <c:v>4.3884682634859979</c:v>
                </c:pt>
                <c:pt idx="309">
                  <c:v>3.9272685575270185</c:v>
                </c:pt>
                <c:pt idx="310">
                  <c:v>9.4898401168608739</c:v>
                </c:pt>
                <c:pt idx="311">
                  <c:v>6.7469883464623202</c:v>
                </c:pt>
                <c:pt idx="312">
                  <c:v>5.7550837235713921</c:v>
                </c:pt>
                <c:pt idx="313">
                  <c:v>8.5294086994800065</c:v>
                </c:pt>
                <c:pt idx="314">
                  <c:v>11.289133067003826</c:v>
                </c:pt>
                <c:pt idx="315">
                  <c:v>11.963857908979056</c:v>
                </c:pt>
                <c:pt idx="316">
                  <c:v>18.995255990694929</c:v>
                </c:pt>
                <c:pt idx="317">
                  <c:v>15.496833039261269</c:v>
                </c:pt>
                <c:pt idx="318">
                  <c:v>21.602686484176282</c:v>
                </c:pt>
                <c:pt idx="319">
                  <c:v>10.636446302327796</c:v>
                </c:pt>
                <c:pt idx="320">
                  <c:v>20.32666026988948</c:v>
                </c:pt>
                <c:pt idx="321">
                  <c:v>13.93848740705614</c:v>
                </c:pt>
                <c:pt idx="322">
                  <c:v>9.8001852269750813</c:v>
                </c:pt>
                <c:pt idx="323">
                  <c:v>8.0099152936748634</c:v>
                </c:pt>
                <c:pt idx="324">
                  <c:v>7.2995964576479508</c:v>
                </c:pt>
                <c:pt idx="325">
                  <c:v>6.9023711547496243</c:v>
                </c:pt>
                <c:pt idx="326">
                  <c:v>6.3140119600096094</c:v>
                </c:pt>
                <c:pt idx="327">
                  <c:v>6.8689065664085653</c:v>
                </c:pt>
                <c:pt idx="328">
                  <c:v>6.0619866343384468</c:v>
                </c:pt>
                <c:pt idx="329">
                  <c:v>4.3024595487338724</c:v>
                </c:pt>
                <c:pt idx="330">
                  <c:v>4.4666992381946384</c:v>
                </c:pt>
                <c:pt idx="331">
                  <c:v>4.5457118771878813</c:v>
                </c:pt>
                <c:pt idx="332">
                  <c:v>4.1668420811472329</c:v>
                </c:pt>
                <c:pt idx="333">
                  <c:v>3.9353964923301197</c:v>
                </c:pt>
                <c:pt idx="334">
                  <c:v>3.8706386040313596</c:v>
                </c:pt>
                <c:pt idx="335">
                  <c:v>4.5810799759608578</c:v>
                </c:pt>
                <c:pt idx="336">
                  <c:v>8.6431321322689847</c:v>
                </c:pt>
                <c:pt idx="337">
                  <c:v>6.1872744963579747</c:v>
                </c:pt>
                <c:pt idx="338">
                  <c:v>19.755599277009875</c:v>
                </c:pt>
                <c:pt idx="339">
                  <c:v>13.025623578352089</c:v>
                </c:pt>
                <c:pt idx="340">
                  <c:v>8.1441921447069774</c:v>
                </c:pt>
                <c:pt idx="341">
                  <c:v>6.6153914436619381</c:v>
                </c:pt>
                <c:pt idx="342">
                  <c:v>7.9372044300542681</c:v>
                </c:pt>
                <c:pt idx="343">
                  <c:v>20.927824409478703</c:v>
                </c:pt>
                <c:pt idx="344">
                  <c:v>17.52491909950081</c:v>
                </c:pt>
                <c:pt idx="345">
                  <c:v>10.981813637572822</c:v>
                </c:pt>
                <c:pt idx="346">
                  <c:v>18.078078387557792</c:v>
                </c:pt>
                <c:pt idx="347">
                  <c:v>10.837152963341296</c:v>
                </c:pt>
                <c:pt idx="348">
                  <c:v>0.25151700478064498</c:v>
                </c:pt>
                <c:pt idx="349">
                  <c:v>32.506068574437002</c:v>
                </c:pt>
                <c:pt idx="350">
                  <c:v>11.025423217883461</c:v>
                </c:pt>
                <c:pt idx="351">
                  <c:v>15.216070597465759</c:v>
                </c:pt>
                <c:pt idx="352">
                  <c:v>12.755397798558075</c:v>
                </c:pt>
                <c:pt idx="353">
                  <c:v>10.909347863766964</c:v>
                </c:pt>
                <c:pt idx="354">
                  <c:v>10.607946832576568</c:v>
                </c:pt>
                <c:pt idx="355">
                  <c:v>26.525301376329541</c:v>
                </c:pt>
                <c:pt idx="356">
                  <c:v>14.817546551841824</c:v>
                </c:pt>
                <c:pt idx="357">
                  <c:v>14.577887927440084</c:v>
                </c:pt>
                <c:pt idx="358">
                  <c:v>11.616234750530241</c:v>
                </c:pt>
                <c:pt idx="359">
                  <c:v>10.311306667636543</c:v>
                </c:pt>
                <c:pt idx="360">
                  <c:v>10.311306667636552</c:v>
                </c:pt>
                <c:pt idx="361">
                  <c:v>7.5322331714771815</c:v>
                </c:pt>
                <c:pt idx="362">
                  <c:v>7.9251223547353948</c:v>
                </c:pt>
                <c:pt idx="363">
                  <c:v>8.6177867211407317</c:v>
                </c:pt>
                <c:pt idx="364">
                  <c:v>9.1457921559349717</c:v>
                </c:pt>
              </c:numCache>
            </c:numRef>
          </c:val>
          <c:smooth val="0"/>
          <c:extLst>
            <c:ext xmlns:c16="http://schemas.microsoft.com/office/drawing/2014/chart" uri="{C3380CC4-5D6E-409C-BE32-E72D297353CC}">
              <c16:uniqueId val="{00000001-29A7-44E7-A928-48DA17E535D3}"/>
            </c:ext>
          </c:extLst>
        </c:ser>
        <c:ser>
          <c:idx val="2"/>
          <c:order val="2"/>
          <c:tx>
            <c:strRef>
              <c:f>'Kalibrasi_debit 2013_1th_defaul'!$D$1</c:f>
              <c:strCache>
                <c:ptCount val="1"/>
                <c:pt idx="0">
                  <c:v>Debit simulasi</c:v>
                </c:pt>
              </c:strCache>
            </c:strRef>
          </c:tx>
          <c:spPr>
            <a:ln>
              <a:solidFill>
                <a:srgbClr val="FF0000"/>
              </a:solidFill>
            </a:ln>
          </c:spPr>
          <c:marker>
            <c:symbol val="none"/>
          </c:marker>
          <c:cat>
            <c:numRef>
              <c:f>'Kalibrasi_debit 2013_1th_defaul'!$A$2:$A$366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'Kalibrasi_debit 2013_1th_defaul'!$D$2:$D$366</c:f>
              <c:numCache>
                <c:formatCode>General</c:formatCode>
                <c:ptCount val="365"/>
                <c:pt idx="0">
                  <c:v>13.01</c:v>
                </c:pt>
                <c:pt idx="1">
                  <c:v>16.100000000000001</c:v>
                </c:pt>
                <c:pt idx="2">
                  <c:v>14.66</c:v>
                </c:pt>
                <c:pt idx="3">
                  <c:v>14.35</c:v>
                </c:pt>
                <c:pt idx="4">
                  <c:v>17.95</c:v>
                </c:pt>
                <c:pt idx="5">
                  <c:v>19.88</c:v>
                </c:pt>
                <c:pt idx="6">
                  <c:v>17.79</c:v>
                </c:pt>
                <c:pt idx="7">
                  <c:v>40.340000000000003</c:v>
                </c:pt>
                <c:pt idx="8">
                  <c:v>41.3</c:v>
                </c:pt>
                <c:pt idx="9">
                  <c:v>36.409999999999997</c:v>
                </c:pt>
                <c:pt idx="10">
                  <c:v>24.13</c:v>
                </c:pt>
                <c:pt idx="11">
                  <c:v>23.88</c:v>
                </c:pt>
                <c:pt idx="12">
                  <c:v>32.159999999999997</c:v>
                </c:pt>
                <c:pt idx="13">
                  <c:v>59.82</c:v>
                </c:pt>
                <c:pt idx="14">
                  <c:v>72.88</c:v>
                </c:pt>
                <c:pt idx="15">
                  <c:v>75.77</c:v>
                </c:pt>
                <c:pt idx="16">
                  <c:v>89.11</c:v>
                </c:pt>
                <c:pt idx="17">
                  <c:v>70.97</c:v>
                </c:pt>
                <c:pt idx="18">
                  <c:v>44.47</c:v>
                </c:pt>
                <c:pt idx="19">
                  <c:v>43.25</c:v>
                </c:pt>
                <c:pt idx="20">
                  <c:v>28.25</c:v>
                </c:pt>
                <c:pt idx="21">
                  <c:v>32.159999999999997</c:v>
                </c:pt>
                <c:pt idx="22">
                  <c:v>38.700000000000003</c:v>
                </c:pt>
                <c:pt idx="23">
                  <c:v>34.51</c:v>
                </c:pt>
                <c:pt idx="24">
                  <c:v>34.75</c:v>
                </c:pt>
                <c:pt idx="25">
                  <c:v>25.32</c:v>
                </c:pt>
                <c:pt idx="26">
                  <c:v>27.03</c:v>
                </c:pt>
                <c:pt idx="27">
                  <c:v>23.65</c:v>
                </c:pt>
                <c:pt idx="28">
                  <c:v>22.55</c:v>
                </c:pt>
                <c:pt idx="29">
                  <c:v>22.78</c:v>
                </c:pt>
                <c:pt idx="30">
                  <c:v>34.18</c:v>
                </c:pt>
                <c:pt idx="31">
                  <c:v>27.56</c:v>
                </c:pt>
                <c:pt idx="32">
                  <c:v>28.28</c:v>
                </c:pt>
                <c:pt idx="33">
                  <c:v>22.84</c:v>
                </c:pt>
                <c:pt idx="34">
                  <c:v>21.97</c:v>
                </c:pt>
                <c:pt idx="35">
                  <c:v>34.770000000000003</c:v>
                </c:pt>
                <c:pt idx="36">
                  <c:v>29.26</c:v>
                </c:pt>
                <c:pt idx="37">
                  <c:v>28.81</c:v>
                </c:pt>
                <c:pt idx="38">
                  <c:v>23.11</c:v>
                </c:pt>
                <c:pt idx="39">
                  <c:v>20.61</c:v>
                </c:pt>
                <c:pt idx="40">
                  <c:v>24.83</c:v>
                </c:pt>
                <c:pt idx="41">
                  <c:v>20.149999999999999</c:v>
                </c:pt>
                <c:pt idx="42">
                  <c:v>20.57</c:v>
                </c:pt>
                <c:pt idx="43">
                  <c:v>39</c:v>
                </c:pt>
                <c:pt idx="44">
                  <c:v>26.09</c:v>
                </c:pt>
                <c:pt idx="45">
                  <c:v>26.7</c:v>
                </c:pt>
                <c:pt idx="46">
                  <c:v>28.03</c:v>
                </c:pt>
                <c:pt idx="47">
                  <c:v>31.21</c:v>
                </c:pt>
                <c:pt idx="48">
                  <c:v>23.43</c:v>
                </c:pt>
                <c:pt idx="49">
                  <c:v>22.1</c:v>
                </c:pt>
                <c:pt idx="50">
                  <c:v>30.7</c:v>
                </c:pt>
                <c:pt idx="51">
                  <c:v>23.38</c:v>
                </c:pt>
                <c:pt idx="52">
                  <c:v>22.02</c:v>
                </c:pt>
                <c:pt idx="53">
                  <c:v>23.52</c:v>
                </c:pt>
                <c:pt idx="54">
                  <c:v>30.86</c:v>
                </c:pt>
                <c:pt idx="55">
                  <c:v>21.52</c:v>
                </c:pt>
                <c:pt idx="56">
                  <c:v>20.23</c:v>
                </c:pt>
                <c:pt idx="57">
                  <c:v>18</c:v>
                </c:pt>
                <c:pt idx="58">
                  <c:v>17.34</c:v>
                </c:pt>
                <c:pt idx="59">
                  <c:v>27.51</c:v>
                </c:pt>
                <c:pt idx="60">
                  <c:v>23.77</c:v>
                </c:pt>
                <c:pt idx="61">
                  <c:v>21.58</c:v>
                </c:pt>
                <c:pt idx="62">
                  <c:v>49.87</c:v>
                </c:pt>
                <c:pt idx="63">
                  <c:v>33.340000000000003</c:v>
                </c:pt>
                <c:pt idx="64">
                  <c:v>22.36</c:v>
                </c:pt>
                <c:pt idx="65">
                  <c:v>24.67</c:v>
                </c:pt>
                <c:pt idx="66">
                  <c:v>23.07</c:v>
                </c:pt>
                <c:pt idx="67">
                  <c:v>20.71</c:v>
                </c:pt>
                <c:pt idx="68">
                  <c:v>21.62</c:v>
                </c:pt>
                <c:pt idx="69">
                  <c:v>19.11</c:v>
                </c:pt>
                <c:pt idx="70">
                  <c:v>19.309999999999999</c:v>
                </c:pt>
                <c:pt idx="71">
                  <c:v>18.079999999999998</c:v>
                </c:pt>
                <c:pt idx="72">
                  <c:v>16.41</c:v>
                </c:pt>
                <c:pt idx="73">
                  <c:v>15.22</c:v>
                </c:pt>
                <c:pt idx="74">
                  <c:v>16.16</c:v>
                </c:pt>
                <c:pt idx="75">
                  <c:v>15.73</c:v>
                </c:pt>
                <c:pt idx="76">
                  <c:v>15.53</c:v>
                </c:pt>
                <c:pt idx="77">
                  <c:v>16.8</c:v>
                </c:pt>
                <c:pt idx="78">
                  <c:v>17.68</c:v>
                </c:pt>
                <c:pt idx="79">
                  <c:v>16.57</c:v>
                </c:pt>
                <c:pt idx="80">
                  <c:v>15.57</c:v>
                </c:pt>
                <c:pt idx="81">
                  <c:v>16.73</c:v>
                </c:pt>
                <c:pt idx="82">
                  <c:v>15.25</c:v>
                </c:pt>
                <c:pt idx="83">
                  <c:v>14.15</c:v>
                </c:pt>
                <c:pt idx="84">
                  <c:v>16.03</c:v>
                </c:pt>
                <c:pt idx="85">
                  <c:v>15.54</c:v>
                </c:pt>
                <c:pt idx="86">
                  <c:v>14.95</c:v>
                </c:pt>
                <c:pt idx="87">
                  <c:v>13.6</c:v>
                </c:pt>
                <c:pt idx="88">
                  <c:v>17.440000000000001</c:v>
                </c:pt>
                <c:pt idx="89">
                  <c:v>17.77</c:v>
                </c:pt>
                <c:pt idx="90">
                  <c:v>16.48</c:v>
                </c:pt>
                <c:pt idx="91">
                  <c:v>23.33</c:v>
                </c:pt>
                <c:pt idx="92">
                  <c:v>34.79</c:v>
                </c:pt>
                <c:pt idx="93">
                  <c:v>22.75</c:v>
                </c:pt>
                <c:pt idx="94">
                  <c:v>20.100000000000001</c:v>
                </c:pt>
                <c:pt idx="95">
                  <c:v>19.05</c:v>
                </c:pt>
                <c:pt idx="96">
                  <c:v>19.3</c:v>
                </c:pt>
                <c:pt idx="97">
                  <c:v>17.29</c:v>
                </c:pt>
                <c:pt idx="98">
                  <c:v>15.23</c:v>
                </c:pt>
                <c:pt idx="99">
                  <c:v>15.85</c:v>
                </c:pt>
                <c:pt idx="100">
                  <c:v>14.66</c:v>
                </c:pt>
                <c:pt idx="101">
                  <c:v>18.22</c:v>
                </c:pt>
                <c:pt idx="102">
                  <c:v>27.39</c:v>
                </c:pt>
                <c:pt idx="103">
                  <c:v>21.52</c:v>
                </c:pt>
                <c:pt idx="104">
                  <c:v>17.260000000000002</c:v>
                </c:pt>
                <c:pt idx="105">
                  <c:v>18.309999999999999</c:v>
                </c:pt>
                <c:pt idx="106">
                  <c:v>16.920000000000002</c:v>
                </c:pt>
                <c:pt idx="107">
                  <c:v>17.32</c:v>
                </c:pt>
                <c:pt idx="108">
                  <c:v>18.95</c:v>
                </c:pt>
                <c:pt idx="109">
                  <c:v>16.86</c:v>
                </c:pt>
                <c:pt idx="110">
                  <c:v>16.149999999999999</c:v>
                </c:pt>
                <c:pt idx="111">
                  <c:v>17.579999999999998</c:v>
                </c:pt>
                <c:pt idx="112">
                  <c:v>16.559999999999999</c:v>
                </c:pt>
                <c:pt idx="113">
                  <c:v>15.08</c:v>
                </c:pt>
                <c:pt idx="114">
                  <c:v>14.03</c:v>
                </c:pt>
                <c:pt idx="115">
                  <c:v>17.23</c:v>
                </c:pt>
                <c:pt idx="116">
                  <c:v>13.94</c:v>
                </c:pt>
                <c:pt idx="117">
                  <c:v>13.76</c:v>
                </c:pt>
                <c:pt idx="118">
                  <c:v>12.45</c:v>
                </c:pt>
                <c:pt idx="119">
                  <c:v>11.59</c:v>
                </c:pt>
                <c:pt idx="120">
                  <c:v>13.58</c:v>
                </c:pt>
                <c:pt idx="121">
                  <c:v>13.94</c:v>
                </c:pt>
                <c:pt idx="122">
                  <c:v>18.27</c:v>
                </c:pt>
                <c:pt idx="123">
                  <c:v>17.75</c:v>
                </c:pt>
                <c:pt idx="124">
                  <c:v>13.78</c:v>
                </c:pt>
                <c:pt idx="125">
                  <c:v>11.91</c:v>
                </c:pt>
                <c:pt idx="126">
                  <c:v>19.21</c:v>
                </c:pt>
                <c:pt idx="127">
                  <c:v>15.65</c:v>
                </c:pt>
                <c:pt idx="128">
                  <c:v>25.33</c:v>
                </c:pt>
                <c:pt idx="129">
                  <c:v>28.49</c:v>
                </c:pt>
                <c:pt idx="130">
                  <c:v>20.350000000000001</c:v>
                </c:pt>
                <c:pt idx="131">
                  <c:v>18.47</c:v>
                </c:pt>
                <c:pt idx="132">
                  <c:v>16.09</c:v>
                </c:pt>
                <c:pt idx="133">
                  <c:v>14.37</c:v>
                </c:pt>
                <c:pt idx="134">
                  <c:v>13.04</c:v>
                </c:pt>
                <c:pt idx="135">
                  <c:v>13.02</c:v>
                </c:pt>
                <c:pt idx="136">
                  <c:v>12.71</c:v>
                </c:pt>
                <c:pt idx="137">
                  <c:v>13.32</c:v>
                </c:pt>
                <c:pt idx="138">
                  <c:v>25.29</c:v>
                </c:pt>
                <c:pt idx="139">
                  <c:v>17.14</c:v>
                </c:pt>
                <c:pt idx="140">
                  <c:v>14.52</c:v>
                </c:pt>
                <c:pt idx="141">
                  <c:v>14.15</c:v>
                </c:pt>
                <c:pt idx="142">
                  <c:v>12.67</c:v>
                </c:pt>
                <c:pt idx="143">
                  <c:v>20.55</c:v>
                </c:pt>
                <c:pt idx="144">
                  <c:v>47.25</c:v>
                </c:pt>
                <c:pt idx="145">
                  <c:v>25.49</c:v>
                </c:pt>
                <c:pt idx="146">
                  <c:v>20.04</c:v>
                </c:pt>
                <c:pt idx="147">
                  <c:v>18.59</c:v>
                </c:pt>
                <c:pt idx="148">
                  <c:v>18.45</c:v>
                </c:pt>
                <c:pt idx="149">
                  <c:v>18.28</c:v>
                </c:pt>
                <c:pt idx="150">
                  <c:v>16.63</c:v>
                </c:pt>
                <c:pt idx="151">
                  <c:v>20.23</c:v>
                </c:pt>
                <c:pt idx="152">
                  <c:v>17.559999999999999</c:v>
                </c:pt>
                <c:pt idx="153">
                  <c:v>15.09</c:v>
                </c:pt>
                <c:pt idx="154">
                  <c:v>13.39</c:v>
                </c:pt>
                <c:pt idx="155">
                  <c:v>14.18</c:v>
                </c:pt>
                <c:pt idx="156">
                  <c:v>12.69</c:v>
                </c:pt>
                <c:pt idx="157">
                  <c:v>14.53</c:v>
                </c:pt>
                <c:pt idx="158">
                  <c:v>13.85</c:v>
                </c:pt>
                <c:pt idx="159">
                  <c:v>13.54</c:v>
                </c:pt>
                <c:pt idx="160">
                  <c:v>14.26</c:v>
                </c:pt>
                <c:pt idx="161">
                  <c:v>13.53</c:v>
                </c:pt>
                <c:pt idx="162">
                  <c:v>18.05</c:v>
                </c:pt>
                <c:pt idx="163">
                  <c:v>20.190000000000001</c:v>
                </c:pt>
                <c:pt idx="164">
                  <c:v>16.66</c:v>
                </c:pt>
                <c:pt idx="165">
                  <c:v>17.600000000000001</c:v>
                </c:pt>
                <c:pt idx="166">
                  <c:v>16.27</c:v>
                </c:pt>
                <c:pt idx="167">
                  <c:v>16.350000000000001</c:v>
                </c:pt>
                <c:pt idx="168">
                  <c:v>17.48</c:v>
                </c:pt>
                <c:pt idx="169">
                  <c:v>15.06</c:v>
                </c:pt>
                <c:pt idx="170">
                  <c:v>14.5</c:v>
                </c:pt>
                <c:pt idx="171">
                  <c:v>14.14</c:v>
                </c:pt>
                <c:pt idx="172">
                  <c:v>12.21</c:v>
                </c:pt>
                <c:pt idx="173">
                  <c:v>10.77</c:v>
                </c:pt>
                <c:pt idx="174">
                  <c:v>9.7189999999999994</c:v>
                </c:pt>
                <c:pt idx="175">
                  <c:v>14.37</c:v>
                </c:pt>
                <c:pt idx="176">
                  <c:v>10.34</c:v>
                </c:pt>
                <c:pt idx="177">
                  <c:v>9.7129999999999992</c:v>
                </c:pt>
                <c:pt idx="178">
                  <c:v>8.609</c:v>
                </c:pt>
                <c:pt idx="179">
                  <c:v>8.0909999999999993</c:v>
                </c:pt>
                <c:pt idx="180">
                  <c:v>9.5530000000000008</c:v>
                </c:pt>
                <c:pt idx="181">
                  <c:v>8.3719999999999999</c:v>
                </c:pt>
                <c:pt idx="182">
                  <c:v>7.6950000000000003</c:v>
                </c:pt>
                <c:pt idx="183">
                  <c:v>7.7050000000000001</c:v>
                </c:pt>
                <c:pt idx="184">
                  <c:v>7.7869999999999999</c:v>
                </c:pt>
                <c:pt idx="185">
                  <c:v>7.3490000000000002</c:v>
                </c:pt>
                <c:pt idx="186">
                  <c:v>13.78</c:v>
                </c:pt>
                <c:pt idx="187">
                  <c:v>8.8970000000000002</c:v>
                </c:pt>
                <c:pt idx="188">
                  <c:v>7.6319999999999997</c:v>
                </c:pt>
                <c:pt idx="189">
                  <c:v>8.9979999999999993</c:v>
                </c:pt>
                <c:pt idx="190">
                  <c:v>8.61</c:v>
                </c:pt>
                <c:pt idx="191">
                  <c:v>9.2379999999999995</c:v>
                </c:pt>
                <c:pt idx="192">
                  <c:v>9.3989999999999991</c:v>
                </c:pt>
                <c:pt idx="193">
                  <c:v>21.06</c:v>
                </c:pt>
                <c:pt idx="194">
                  <c:v>12.8</c:v>
                </c:pt>
                <c:pt idx="195">
                  <c:v>10.66</c:v>
                </c:pt>
                <c:pt idx="196">
                  <c:v>13.38</c:v>
                </c:pt>
                <c:pt idx="197">
                  <c:v>10.4</c:v>
                </c:pt>
                <c:pt idx="198">
                  <c:v>9.0630000000000006</c:v>
                </c:pt>
                <c:pt idx="199">
                  <c:v>17.27</c:v>
                </c:pt>
                <c:pt idx="200">
                  <c:v>10.61</c:v>
                </c:pt>
                <c:pt idx="201">
                  <c:v>36.1</c:v>
                </c:pt>
                <c:pt idx="202">
                  <c:v>19.79</c:v>
                </c:pt>
                <c:pt idx="203">
                  <c:v>16.05</c:v>
                </c:pt>
                <c:pt idx="204">
                  <c:v>13.32</c:v>
                </c:pt>
                <c:pt idx="205">
                  <c:v>12.58</c:v>
                </c:pt>
                <c:pt idx="206">
                  <c:v>11.25</c:v>
                </c:pt>
                <c:pt idx="207">
                  <c:v>10.16</c:v>
                </c:pt>
                <c:pt idx="208">
                  <c:v>9.2010000000000005</c:v>
                </c:pt>
                <c:pt idx="209">
                  <c:v>8.4009999999999998</c:v>
                </c:pt>
                <c:pt idx="210">
                  <c:v>8.2349999999999994</c:v>
                </c:pt>
                <c:pt idx="211">
                  <c:v>8.0609999999999999</c:v>
                </c:pt>
                <c:pt idx="212">
                  <c:v>18.510000000000002</c:v>
                </c:pt>
                <c:pt idx="213">
                  <c:v>22.27</c:v>
                </c:pt>
                <c:pt idx="214">
                  <c:v>20.72</c:v>
                </c:pt>
                <c:pt idx="215">
                  <c:v>29.5</c:v>
                </c:pt>
                <c:pt idx="216">
                  <c:v>33.39</c:v>
                </c:pt>
                <c:pt idx="217">
                  <c:v>41.07</c:v>
                </c:pt>
                <c:pt idx="218">
                  <c:v>31.09</c:v>
                </c:pt>
                <c:pt idx="219">
                  <c:v>21.59</c:v>
                </c:pt>
                <c:pt idx="220">
                  <c:v>16.079999999999998</c:v>
                </c:pt>
                <c:pt idx="221">
                  <c:v>31.18</c:v>
                </c:pt>
                <c:pt idx="222">
                  <c:v>22.28</c:v>
                </c:pt>
                <c:pt idx="223">
                  <c:v>16.29</c:v>
                </c:pt>
                <c:pt idx="224">
                  <c:v>12.53</c:v>
                </c:pt>
                <c:pt idx="225">
                  <c:v>23.1</c:v>
                </c:pt>
                <c:pt idx="226">
                  <c:v>11.91</c:v>
                </c:pt>
                <c:pt idx="227">
                  <c:v>9.625</c:v>
                </c:pt>
                <c:pt idx="228">
                  <c:v>22.2</c:v>
                </c:pt>
                <c:pt idx="229">
                  <c:v>17.12</c:v>
                </c:pt>
                <c:pt idx="230">
                  <c:v>22.54</c:v>
                </c:pt>
                <c:pt idx="231">
                  <c:v>12.55</c:v>
                </c:pt>
                <c:pt idx="232">
                  <c:v>13.08</c:v>
                </c:pt>
                <c:pt idx="233">
                  <c:v>9.6660000000000004</c:v>
                </c:pt>
                <c:pt idx="234">
                  <c:v>22.02</c:v>
                </c:pt>
                <c:pt idx="235">
                  <c:v>22.88</c:v>
                </c:pt>
                <c:pt idx="236">
                  <c:v>12.97</c:v>
                </c:pt>
                <c:pt idx="237">
                  <c:v>10.06</c:v>
                </c:pt>
                <c:pt idx="238">
                  <c:v>19.84</c:v>
                </c:pt>
                <c:pt idx="239">
                  <c:v>9.7309999999999999</c:v>
                </c:pt>
                <c:pt idx="240">
                  <c:v>7.8280000000000003</c:v>
                </c:pt>
                <c:pt idx="241">
                  <c:v>24.99</c:v>
                </c:pt>
                <c:pt idx="242">
                  <c:v>16.73</c:v>
                </c:pt>
                <c:pt idx="243">
                  <c:v>11.69</c:v>
                </c:pt>
                <c:pt idx="244">
                  <c:v>8.7430000000000003</c:v>
                </c:pt>
                <c:pt idx="245">
                  <c:v>7.069</c:v>
                </c:pt>
                <c:pt idx="246">
                  <c:v>6.0709999999999997</c:v>
                </c:pt>
                <c:pt idx="247">
                  <c:v>5.4480000000000004</c:v>
                </c:pt>
                <c:pt idx="248">
                  <c:v>5.0330000000000004</c:v>
                </c:pt>
                <c:pt idx="249">
                  <c:v>4.774</c:v>
                </c:pt>
                <c:pt idx="250">
                  <c:v>6.5419999999999998</c:v>
                </c:pt>
                <c:pt idx="251">
                  <c:v>5.7489999999999997</c:v>
                </c:pt>
                <c:pt idx="252">
                  <c:v>5.1479999999999997</c:v>
                </c:pt>
                <c:pt idx="253">
                  <c:v>4.718</c:v>
                </c:pt>
                <c:pt idx="254">
                  <c:v>4.7610000000000001</c:v>
                </c:pt>
                <c:pt idx="255">
                  <c:v>6.13</c:v>
                </c:pt>
                <c:pt idx="256">
                  <c:v>5.3230000000000004</c:v>
                </c:pt>
                <c:pt idx="257">
                  <c:v>6.2110000000000003</c:v>
                </c:pt>
                <c:pt idx="258">
                  <c:v>16.579999999999998</c:v>
                </c:pt>
                <c:pt idx="259">
                  <c:v>9.0060000000000002</c:v>
                </c:pt>
                <c:pt idx="260">
                  <c:v>7.19</c:v>
                </c:pt>
                <c:pt idx="261">
                  <c:v>9.0749999999999993</c:v>
                </c:pt>
                <c:pt idx="262">
                  <c:v>7.3310000000000004</c:v>
                </c:pt>
                <c:pt idx="263">
                  <c:v>6.2679999999999998</c:v>
                </c:pt>
                <c:pt idx="264">
                  <c:v>5.5979999999999999</c:v>
                </c:pt>
                <c:pt idx="265">
                  <c:v>5.1219999999999999</c:v>
                </c:pt>
                <c:pt idx="266">
                  <c:v>4.82</c:v>
                </c:pt>
                <c:pt idx="267">
                  <c:v>4.5659999999999998</c:v>
                </c:pt>
                <c:pt idx="268">
                  <c:v>4.3179999999999996</c:v>
                </c:pt>
                <c:pt idx="269">
                  <c:v>4.0949999999999998</c:v>
                </c:pt>
                <c:pt idx="270">
                  <c:v>4.0380000000000003</c:v>
                </c:pt>
                <c:pt idx="271">
                  <c:v>6.3710000000000004</c:v>
                </c:pt>
                <c:pt idx="272">
                  <c:v>5.4980000000000002</c:v>
                </c:pt>
                <c:pt idx="273">
                  <c:v>6.9359999999999999</c:v>
                </c:pt>
                <c:pt idx="274">
                  <c:v>7.6550000000000002</c:v>
                </c:pt>
                <c:pt idx="275">
                  <c:v>14.15</c:v>
                </c:pt>
                <c:pt idx="276">
                  <c:v>8.0250000000000004</c:v>
                </c:pt>
                <c:pt idx="277">
                  <c:v>6.4370000000000003</c:v>
                </c:pt>
                <c:pt idx="278">
                  <c:v>6.9089999999999998</c:v>
                </c:pt>
                <c:pt idx="279">
                  <c:v>7.7329999999999997</c:v>
                </c:pt>
                <c:pt idx="280">
                  <c:v>6.3289999999999997</c:v>
                </c:pt>
                <c:pt idx="281">
                  <c:v>8.7949999999999999</c:v>
                </c:pt>
                <c:pt idx="282">
                  <c:v>7.6550000000000002</c:v>
                </c:pt>
                <c:pt idx="283">
                  <c:v>7.7160000000000002</c:v>
                </c:pt>
                <c:pt idx="284">
                  <c:v>6.32</c:v>
                </c:pt>
                <c:pt idx="285">
                  <c:v>5.5110000000000001</c:v>
                </c:pt>
                <c:pt idx="286">
                  <c:v>12.11</c:v>
                </c:pt>
                <c:pt idx="287">
                  <c:v>9.2270000000000003</c:v>
                </c:pt>
                <c:pt idx="288">
                  <c:v>7.3319999999999999</c:v>
                </c:pt>
                <c:pt idx="289">
                  <c:v>6.1849999999999996</c:v>
                </c:pt>
                <c:pt idx="290">
                  <c:v>16.010000000000002</c:v>
                </c:pt>
                <c:pt idx="291">
                  <c:v>8.0530000000000008</c:v>
                </c:pt>
                <c:pt idx="292">
                  <c:v>7.4589999999999996</c:v>
                </c:pt>
                <c:pt idx="293">
                  <c:v>8.234</c:v>
                </c:pt>
                <c:pt idx="294">
                  <c:v>7.6829999999999998</c:v>
                </c:pt>
                <c:pt idx="295">
                  <c:v>8.2469999999999999</c:v>
                </c:pt>
                <c:pt idx="296">
                  <c:v>6.51</c:v>
                </c:pt>
                <c:pt idx="297">
                  <c:v>6.51</c:v>
                </c:pt>
                <c:pt idx="298">
                  <c:v>10.93</c:v>
                </c:pt>
                <c:pt idx="299">
                  <c:v>7.915</c:v>
                </c:pt>
                <c:pt idx="300">
                  <c:v>11.76</c:v>
                </c:pt>
                <c:pt idx="301">
                  <c:v>8.3879999999999999</c:v>
                </c:pt>
                <c:pt idx="302">
                  <c:v>7.8650000000000002</c:v>
                </c:pt>
                <c:pt idx="303">
                  <c:v>6.5490000000000004</c:v>
                </c:pt>
                <c:pt idx="304">
                  <c:v>6.7350000000000003</c:v>
                </c:pt>
                <c:pt idx="305">
                  <c:v>5.7720000000000002</c:v>
                </c:pt>
                <c:pt idx="306">
                  <c:v>5.72</c:v>
                </c:pt>
                <c:pt idx="307">
                  <c:v>5.6189999999999998</c:v>
                </c:pt>
                <c:pt idx="308">
                  <c:v>5.6050000000000004</c:v>
                </c:pt>
                <c:pt idx="309">
                  <c:v>5.359</c:v>
                </c:pt>
                <c:pt idx="310">
                  <c:v>6.0190000000000001</c:v>
                </c:pt>
                <c:pt idx="311">
                  <c:v>5.633</c:v>
                </c:pt>
                <c:pt idx="312">
                  <c:v>5.2160000000000002</c:v>
                </c:pt>
                <c:pt idx="313">
                  <c:v>5.0190000000000001</c:v>
                </c:pt>
                <c:pt idx="314">
                  <c:v>10.36</c:v>
                </c:pt>
                <c:pt idx="315">
                  <c:v>8.0389999999999997</c:v>
                </c:pt>
                <c:pt idx="316">
                  <c:v>8.9830000000000005</c:v>
                </c:pt>
                <c:pt idx="317">
                  <c:v>9.3800000000000008</c:v>
                </c:pt>
                <c:pt idx="318">
                  <c:v>10.17</c:v>
                </c:pt>
                <c:pt idx="319">
                  <c:v>8.9670000000000005</c:v>
                </c:pt>
                <c:pt idx="320">
                  <c:v>10.65</c:v>
                </c:pt>
                <c:pt idx="321">
                  <c:v>12.58</c:v>
                </c:pt>
                <c:pt idx="322">
                  <c:v>9.7989999999999995</c:v>
                </c:pt>
                <c:pt idx="323">
                  <c:v>8.07</c:v>
                </c:pt>
                <c:pt idx="324">
                  <c:v>6.9610000000000003</c:v>
                </c:pt>
                <c:pt idx="325">
                  <c:v>6.2720000000000002</c:v>
                </c:pt>
                <c:pt idx="326">
                  <c:v>5.7690000000000001</c:v>
                </c:pt>
                <c:pt idx="327">
                  <c:v>5.4459999999999997</c:v>
                </c:pt>
                <c:pt idx="328">
                  <c:v>5.9020000000000001</c:v>
                </c:pt>
                <c:pt idx="329">
                  <c:v>5.4279999999999999</c:v>
                </c:pt>
                <c:pt idx="330">
                  <c:v>5.9370000000000003</c:v>
                </c:pt>
                <c:pt idx="331">
                  <c:v>5.3380000000000001</c:v>
                </c:pt>
                <c:pt idx="332">
                  <c:v>4.827</c:v>
                </c:pt>
                <c:pt idx="333">
                  <c:v>4.4370000000000003</c:v>
                </c:pt>
                <c:pt idx="334">
                  <c:v>4.8620000000000001</c:v>
                </c:pt>
                <c:pt idx="335">
                  <c:v>4.6719999999999997</c:v>
                </c:pt>
                <c:pt idx="336">
                  <c:v>4.7460000000000004</c:v>
                </c:pt>
                <c:pt idx="337">
                  <c:v>4.8540000000000001</c:v>
                </c:pt>
                <c:pt idx="338">
                  <c:v>12.64</c:v>
                </c:pt>
                <c:pt idx="339">
                  <c:v>11.61</c:v>
                </c:pt>
                <c:pt idx="340">
                  <c:v>9.4</c:v>
                </c:pt>
                <c:pt idx="341">
                  <c:v>8.0589999999999993</c:v>
                </c:pt>
                <c:pt idx="342">
                  <c:v>7.117</c:v>
                </c:pt>
                <c:pt idx="343">
                  <c:v>11.88</c:v>
                </c:pt>
                <c:pt idx="344">
                  <c:v>12.57</c:v>
                </c:pt>
                <c:pt idx="345">
                  <c:v>10.35</c:v>
                </c:pt>
                <c:pt idx="346">
                  <c:v>13.5</c:v>
                </c:pt>
                <c:pt idx="347">
                  <c:v>11.45</c:v>
                </c:pt>
                <c:pt idx="348">
                  <c:v>9.9139999999999997</c:v>
                </c:pt>
                <c:pt idx="349">
                  <c:v>12.07</c:v>
                </c:pt>
                <c:pt idx="350">
                  <c:v>10.24</c:v>
                </c:pt>
                <c:pt idx="351">
                  <c:v>10.26</c:v>
                </c:pt>
                <c:pt idx="352">
                  <c:v>9.3420000000000005</c:v>
                </c:pt>
                <c:pt idx="353">
                  <c:v>14.35</c:v>
                </c:pt>
                <c:pt idx="354">
                  <c:v>10.63</c:v>
                </c:pt>
                <c:pt idx="355">
                  <c:v>12.56</c:v>
                </c:pt>
                <c:pt idx="356">
                  <c:v>26.99</c:v>
                </c:pt>
                <c:pt idx="357">
                  <c:v>23.83</c:v>
                </c:pt>
                <c:pt idx="358">
                  <c:v>35.840000000000003</c:v>
                </c:pt>
                <c:pt idx="359">
                  <c:v>25.34</c:v>
                </c:pt>
                <c:pt idx="360">
                  <c:v>18.39</c:v>
                </c:pt>
                <c:pt idx="361">
                  <c:v>14.68</c:v>
                </c:pt>
                <c:pt idx="362">
                  <c:v>17.72</c:v>
                </c:pt>
                <c:pt idx="363">
                  <c:v>13.33</c:v>
                </c:pt>
                <c:pt idx="364">
                  <c:v>25.43</c:v>
                </c:pt>
              </c:numCache>
            </c:numRef>
          </c:val>
          <c:smooth val="0"/>
          <c:extLst>
            <c:ext xmlns:c16="http://schemas.microsoft.com/office/drawing/2014/chart" uri="{C3380CC4-5D6E-409C-BE32-E72D297353CC}">
              <c16:uniqueId val="{00000002-29A7-44E7-A928-48DA17E535D3}"/>
            </c:ext>
          </c:extLst>
        </c:ser>
        <c:dLbls>
          <c:showLegendKey val="0"/>
          <c:showVal val="0"/>
          <c:showCatName val="0"/>
          <c:showSerName val="0"/>
          <c:showPercent val="0"/>
          <c:showBubbleSize val="0"/>
        </c:dLbls>
        <c:marker val="1"/>
        <c:smooth val="0"/>
        <c:axId val="245522432"/>
        <c:axId val="245524352"/>
      </c:lineChart>
      <c:dateAx>
        <c:axId val="245522432"/>
        <c:scaling>
          <c:orientation val="minMax"/>
        </c:scaling>
        <c:delete val="0"/>
        <c:axPos val="b"/>
        <c:title>
          <c:tx>
            <c:rich>
              <a:bodyPr/>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Tanggal</a:t>
                </a:r>
              </a:p>
            </c:rich>
          </c:tx>
          <c:overlay val="0"/>
        </c:title>
        <c:numFmt formatCode="[$-409]d\-mmm\-yy;@"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245524352"/>
        <c:crosses val="autoZero"/>
        <c:auto val="1"/>
        <c:lblOffset val="100"/>
        <c:baseTimeUnit val="days"/>
      </c:dateAx>
      <c:valAx>
        <c:axId val="245524352"/>
        <c:scaling>
          <c:orientation val="minMax"/>
        </c:scaling>
        <c:delete val="0"/>
        <c:axPos val="l"/>
        <c:majorGridlines>
          <c:spPr>
            <a:ln>
              <a:solidFill>
                <a:sysClr val="window" lastClr="FFFFFF"/>
              </a:solidFill>
            </a:ln>
          </c:spPr>
        </c:majorGridlines>
        <c:title>
          <c:tx>
            <c:rich>
              <a:bodyPr rot="-5400000" vert="horz"/>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Debit (m</a:t>
                </a:r>
                <a:r>
                  <a:rPr lang="en-US" sz="1000" b="0" baseline="30000">
                    <a:latin typeface="Times New Roman" pitchFamily="18" charset="0"/>
                    <a:cs typeface="Times New Roman" pitchFamily="18" charset="0"/>
                  </a:rPr>
                  <a:t>3</a:t>
                </a:r>
                <a:r>
                  <a:rPr lang="en-US" sz="1000" b="0">
                    <a:latin typeface="Times New Roman" pitchFamily="18" charset="0"/>
                    <a:cs typeface="Times New Roman" pitchFamily="18" charset="0"/>
                  </a:rPr>
                  <a:t>/s)</a:t>
                </a:r>
              </a:p>
            </c:rich>
          </c:tx>
          <c:overlay val="0"/>
        </c:title>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245522432"/>
        <c:crosses val="autoZero"/>
        <c:crossBetween val="between"/>
      </c:valAx>
      <c:valAx>
        <c:axId val="245530624"/>
        <c:scaling>
          <c:orientation val="maxMin"/>
          <c:max val="400"/>
        </c:scaling>
        <c:delete val="0"/>
        <c:axPos val="r"/>
        <c:title>
          <c:tx>
            <c:rich>
              <a:bodyPr rot="-5400000" vert="horz"/>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Curah hujan (mm)</a:t>
                </a:r>
              </a:p>
            </c:rich>
          </c:tx>
          <c:overlay val="0"/>
        </c:title>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245532544"/>
        <c:crosses val="max"/>
        <c:crossBetween val="between"/>
        <c:majorUnit val="50"/>
      </c:valAx>
      <c:dateAx>
        <c:axId val="245532544"/>
        <c:scaling>
          <c:orientation val="minMax"/>
        </c:scaling>
        <c:delete val="1"/>
        <c:axPos val="t"/>
        <c:numFmt formatCode="m/d/yyyy" sourceLinked="1"/>
        <c:majorTickMark val="out"/>
        <c:minorTickMark val="none"/>
        <c:tickLblPos val="nextTo"/>
        <c:crossAx val="245530624"/>
        <c:crosses val="autoZero"/>
        <c:auto val="1"/>
        <c:lblOffset val="100"/>
        <c:baseTimeUnit val="days"/>
      </c:dateAx>
      <c:spPr>
        <a:noFill/>
        <a:ln w="3175">
          <a:solidFill>
            <a:schemeClr val="tx1"/>
          </a:solidFill>
        </a:ln>
      </c:spPr>
    </c:plotArea>
    <c:legend>
      <c:legendPos val="r"/>
      <c:layout>
        <c:manualLayout>
          <c:xMode val="edge"/>
          <c:yMode val="edge"/>
          <c:x val="1.5347895398817179E-2"/>
          <c:y val="0.11495388303276606"/>
          <c:w val="0.95154138847934278"/>
          <c:h val="0.1040278852435063"/>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0601129844919"/>
          <c:y val="0.12534139168198014"/>
          <c:w val="0.62918963254593174"/>
          <c:h val="0.66981895200656205"/>
        </c:manualLayout>
      </c:layout>
      <c:scatterChart>
        <c:scatterStyle val="lineMarker"/>
        <c:varyColors val="0"/>
        <c:ser>
          <c:idx val="0"/>
          <c:order val="0"/>
          <c:tx>
            <c:strRef>
              <c:f>'Kalibrasi_debit 2013_1th_defaul'!$D$1</c:f>
              <c:strCache>
                <c:ptCount val="1"/>
                <c:pt idx="0">
                  <c:v>Debit Simulasi</c:v>
                </c:pt>
              </c:strCache>
            </c:strRef>
          </c:tx>
          <c:spPr>
            <a:ln w="28575">
              <a:noFill/>
            </a:ln>
          </c:spPr>
          <c:marker>
            <c:symbol val="circle"/>
            <c:size val="4"/>
            <c:spPr>
              <a:solidFill>
                <a:schemeClr val="tx1"/>
              </a:solidFill>
              <a:ln>
                <a:noFill/>
              </a:ln>
            </c:spPr>
          </c:marker>
          <c:trendline>
            <c:trendlineType val="linear"/>
            <c:dispRSqr val="1"/>
            <c:dispEq val="1"/>
            <c:trendlineLbl>
              <c:layout>
                <c:manualLayout>
                  <c:x val="0.11286253280839895"/>
                  <c:y val="0.30695018387993034"/>
                </c:manualLayout>
              </c:layout>
              <c:numFmt formatCode="General" sourceLinked="0"/>
              <c:txPr>
                <a:bodyPr/>
                <a:lstStyle/>
                <a:p>
                  <a:pPr>
                    <a:defRPr lang="en-US" sz="1000">
                      <a:latin typeface="Times New Roman" pitchFamily="18" charset="0"/>
                      <a:cs typeface="Times New Roman" pitchFamily="18" charset="0"/>
                    </a:defRPr>
                  </a:pPr>
                  <a:endParaRPr lang="en-US"/>
                </a:p>
              </c:txPr>
            </c:trendlineLbl>
          </c:trendline>
          <c:xVal>
            <c:numRef>
              <c:f>'Kalibrasi_debit 2013_1th_defaul'!$C$2:$C$366</c:f>
              <c:numCache>
                <c:formatCode>0.00</c:formatCode>
                <c:ptCount val="365"/>
                <c:pt idx="0">
                  <c:v>11.857446513042543</c:v>
                </c:pt>
                <c:pt idx="1">
                  <c:v>8.2673572871899896</c:v>
                </c:pt>
                <c:pt idx="2">
                  <c:v>6.7690635880810657</c:v>
                </c:pt>
                <c:pt idx="3">
                  <c:v>17.430527257603199</c:v>
                </c:pt>
                <c:pt idx="4">
                  <c:v>13.789419537873012</c:v>
                </c:pt>
                <c:pt idx="5">
                  <c:v>17.430527257603199</c:v>
                </c:pt>
                <c:pt idx="6">
                  <c:v>12.394882713849189</c:v>
                </c:pt>
                <c:pt idx="7">
                  <c:v>27.053927497403539</c:v>
                </c:pt>
                <c:pt idx="8">
                  <c:v>72.78452602731781</c:v>
                </c:pt>
                <c:pt idx="9">
                  <c:v>33.288599480418462</c:v>
                </c:pt>
                <c:pt idx="10">
                  <c:v>26.788877930976494</c:v>
                </c:pt>
                <c:pt idx="11">
                  <c:v>23.231983473905252</c:v>
                </c:pt>
                <c:pt idx="12">
                  <c:v>29.990338700814362</c:v>
                </c:pt>
                <c:pt idx="13">
                  <c:v>33.397360463957739</c:v>
                </c:pt>
                <c:pt idx="14">
                  <c:v>218.34493781193322</c:v>
                </c:pt>
                <c:pt idx="15">
                  <c:v>113.70479733286879</c:v>
                </c:pt>
                <c:pt idx="16">
                  <c:v>107.70743984431343</c:v>
                </c:pt>
                <c:pt idx="17">
                  <c:v>135.43309603910359</c:v>
                </c:pt>
                <c:pt idx="18">
                  <c:v>58.947808163656852</c:v>
                </c:pt>
                <c:pt idx="19">
                  <c:v>41.698326772537236</c:v>
                </c:pt>
                <c:pt idx="20">
                  <c:v>28.401336174252709</c:v>
                </c:pt>
                <c:pt idx="21">
                  <c:v>26.144542924149615</c:v>
                </c:pt>
                <c:pt idx="22">
                  <c:v>30.247061375120378</c:v>
                </c:pt>
                <c:pt idx="23">
                  <c:v>22.98882823125437</c:v>
                </c:pt>
                <c:pt idx="24">
                  <c:v>19.233544038162357</c:v>
                </c:pt>
                <c:pt idx="25">
                  <c:v>21.51766677786518</c:v>
                </c:pt>
                <c:pt idx="26">
                  <c:v>15.268492750569388</c:v>
                </c:pt>
                <c:pt idx="27">
                  <c:v>12.866279751555622</c:v>
                </c:pt>
                <c:pt idx="28">
                  <c:v>14.105180978413477</c:v>
                </c:pt>
                <c:pt idx="29">
                  <c:v>12.882164293389282</c:v>
                </c:pt>
                <c:pt idx="30">
                  <c:v>27.710760622715956</c:v>
                </c:pt>
                <c:pt idx="31">
                  <c:v>24.560906885507944</c:v>
                </c:pt>
                <c:pt idx="32">
                  <c:v>25.88457392961978</c:v>
                </c:pt>
                <c:pt idx="33">
                  <c:v>14.391131830083944</c:v>
                </c:pt>
                <c:pt idx="34">
                  <c:v>21.880309203717687</c:v>
                </c:pt>
                <c:pt idx="35">
                  <c:v>22.834845076934375</c:v>
                </c:pt>
                <c:pt idx="36">
                  <c:v>15.816161019393039</c:v>
                </c:pt>
                <c:pt idx="37">
                  <c:v>37.070542062806908</c:v>
                </c:pt>
                <c:pt idx="38">
                  <c:v>17.298862211806426</c:v>
                </c:pt>
                <c:pt idx="39">
                  <c:v>15.602866995037108</c:v>
                </c:pt>
                <c:pt idx="40">
                  <c:v>18.001203017176394</c:v>
                </c:pt>
                <c:pt idx="41">
                  <c:v>12.961753103336397</c:v>
                </c:pt>
                <c:pt idx="42">
                  <c:v>40.717693662309507</c:v>
                </c:pt>
                <c:pt idx="43">
                  <c:v>24.264504565532231</c:v>
                </c:pt>
                <c:pt idx="44">
                  <c:v>25.136631842329809</c:v>
                </c:pt>
                <c:pt idx="45">
                  <c:v>20.203516004465971</c:v>
                </c:pt>
                <c:pt idx="46">
                  <c:v>17.336423259810282</c:v>
                </c:pt>
                <c:pt idx="47">
                  <c:v>16.013118720380358</c:v>
                </c:pt>
                <c:pt idx="48">
                  <c:v>13.772912310234725</c:v>
                </c:pt>
                <c:pt idx="49">
                  <c:v>16.03109225969504</c:v>
                </c:pt>
                <c:pt idx="50">
                  <c:v>12.426000206881266</c:v>
                </c:pt>
                <c:pt idx="51">
                  <c:v>11.274390112700342</c:v>
                </c:pt>
                <c:pt idx="52">
                  <c:v>10.255342115426593</c:v>
                </c:pt>
                <c:pt idx="53">
                  <c:v>15.216070597465748</c:v>
                </c:pt>
                <c:pt idx="54">
                  <c:v>12.209102580870519</c:v>
                </c:pt>
                <c:pt idx="55">
                  <c:v>9.8274385538334439</c:v>
                </c:pt>
                <c:pt idx="56">
                  <c:v>9.0283683050395105</c:v>
                </c:pt>
                <c:pt idx="57">
                  <c:v>8.3666418639921591</c:v>
                </c:pt>
                <c:pt idx="58">
                  <c:v>8.6051297795536232</c:v>
                </c:pt>
                <c:pt idx="59">
                  <c:v>8.4665964196162768</c:v>
                </c:pt>
                <c:pt idx="60">
                  <c:v>6.8133363048826938</c:v>
                </c:pt>
                <c:pt idx="61">
                  <c:v>8.131933039515296</c:v>
                </c:pt>
                <c:pt idx="62">
                  <c:v>54.974732986273864</c:v>
                </c:pt>
                <c:pt idx="63">
                  <c:v>33.479062727921175</c:v>
                </c:pt>
                <c:pt idx="64">
                  <c:v>17.468249441769089</c:v>
                </c:pt>
                <c:pt idx="65">
                  <c:v>13.218299800506683</c:v>
                </c:pt>
                <c:pt idx="66">
                  <c:v>14.577887927440084</c:v>
                </c:pt>
                <c:pt idx="67">
                  <c:v>12.441575481581353</c:v>
                </c:pt>
                <c:pt idx="68">
                  <c:v>16.392957036190037</c:v>
                </c:pt>
                <c:pt idx="69">
                  <c:v>10.005628060152146</c:v>
                </c:pt>
                <c:pt idx="70">
                  <c:v>12.040194973439739</c:v>
                </c:pt>
                <c:pt idx="71">
                  <c:v>10.650712235364551</c:v>
                </c:pt>
                <c:pt idx="72">
                  <c:v>7.392156529647246</c:v>
                </c:pt>
                <c:pt idx="73">
                  <c:v>7.3457941475889967</c:v>
                </c:pt>
                <c:pt idx="74">
                  <c:v>8.592483344614509</c:v>
                </c:pt>
                <c:pt idx="75">
                  <c:v>8.0342355018785501</c:v>
                </c:pt>
                <c:pt idx="76">
                  <c:v>5.3115387489068802</c:v>
                </c:pt>
                <c:pt idx="77">
                  <c:v>11.127558735481557</c:v>
                </c:pt>
                <c:pt idx="78">
                  <c:v>9.691599178636741</c:v>
                </c:pt>
                <c:pt idx="79">
                  <c:v>10.565278590573966</c:v>
                </c:pt>
                <c:pt idx="80">
                  <c:v>9.17200278450591</c:v>
                </c:pt>
                <c:pt idx="81">
                  <c:v>15.181179061577939</c:v>
                </c:pt>
                <c:pt idx="82">
                  <c:v>8.3293316901298535</c:v>
                </c:pt>
                <c:pt idx="83">
                  <c:v>10.522707458588487</c:v>
                </c:pt>
                <c:pt idx="84">
                  <c:v>7.8768979837490862</c:v>
                </c:pt>
                <c:pt idx="85">
                  <c:v>9.2772692130443382</c:v>
                </c:pt>
                <c:pt idx="86">
                  <c:v>14.374221424454378</c:v>
                </c:pt>
                <c:pt idx="87">
                  <c:v>8.7194207333053928</c:v>
                </c:pt>
                <c:pt idx="88">
                  <c:v>12.070806607417511</c:v>
                </c:pt>
                <c:pt idx="89">
                  <c:v>13.93848740705614</c:v>
                </c:pt>
                <c:pt idx="90">
                  <c:v>13.331432754800527</c:v>
                </c:pt>
                <c:pt idx="91">
                  <c:v>17.093098525470097</c:v>
                </c:pt>
                <c:pt idx="92">
                  <c:v>14.834749523360006</c:v>
                </c:pt>
                <c:pt idx="93">
                  <c:v>19.694958925925686</c:v>
                </c:pt>
                <c:pt idx="94">
                  <c:v>11.661248722172395</c:v>
                </c:pt>
                <c:pt idx="95">
                  <c:v>14.088461240694095</c:v>
                </c:pt>
                <c:pt idx="96">
                  <c:v>14.05505536438389</c:v>
                </c:pt>
                <c:pt idx="97">
                  <c:v>10.213481566335226</c:v>
                </c:pt>
                <c:pt idx="98">
                  <c:v>9.5568267931228768</c:v>
                </c:pt>
                <c:pt idx="99">
                  <c:v>8.7832839767622666</c:v>
                </c:pt>
                <c:pt idx="100">
                  <c:v>9.5568267931228821</c:v>
                </c:pt>
                <c:pt idx="101">
                  <c:v>9.4098072314289833</c:v>
                </c:pt>
                <c:pt idx="102">
                  <c:v>7.8528481276404687</c:v>
                </c:pt>
                <c:pt idx="103">
                  <c:v>14.560853884575478</c:v>
                </c:pt>
                <c:pt idx="104">
                  <c:v>7.3342292904743625</c:v>
                </c:pt>
                <c:pt idx="105">
                  <c:v>8.0952182949941793</c:v>
                </c:pt>
                <c:pt idx="106">
                  <c:v>16.648980147302279</c:v>
                </c:pt>
                <c:pt idx="107">
                  <c:v>16.283918458325914</c:v>
                </c:pt>
                <c:pt idx="108">
                  <c:v>23.789989996785859</c:v>
                </c:pt>
                <c:pt idx="109">
                  <c:v>11.01087584377246</c:v>
                </c:pt>
                <c:pt idx="110">
                  <c:v>12.708042849603812</c:v>
                </c:pt>
                <c:pt idx="111">
                  <c:v>16.722541447962218</c:v>
                </c:pt>
                <c:pt idx="112">
                  <c:v>9.3699343085854352</c:v>
                </c:pt>
                <c:pt idx="113">
                  <c:v>8.3790995227658946</c:v>
                </c:pt>
                <c:pt idx="114">
                  <c:v>9.8001852269750813</c:v>
                </c:pt>
                <c:pt idx="115">
                  <c:v>7.2765593301431073</c:v>
                </c:pt>
                <c:pt idx="116">
                  <c:v>11.098322872827694</c:v>
                </c:pt>
                <c:pt idx="117">
                  <c:v>8.0099152936748599</c:v>
                </c:pt>
                <c:pt idx="118">
                  <c:v>6.1872744963579773</c:v>
                </c:pt>
                <c:pt idx="119">
                  <c:v>6.1140139890976348</c:v>
                </c:pt>
                <c:pt idx="120">
                  <c:v>14.64613661588584</c:v>
                </c:pt>
                <c:pt idx="121">
                  <c:v>7.6619430066407608</c:v>
                </c:pt>
                <c:pt idx="122">
                  <c:v>6.4852567740858404</c:v>
                </c:pt>
                <c:pt idx="123">
                  <c:v>5.5752540276634655</c:v>
                </c:pt>
                <c:pt idx="124">
                  <c:v>5.4571560770421108</c:v>
                </c:pt>
                <c:pt idx="125">
                  <c:v>4.634422629001504</c:v>
                </c:pt>
                <c:pt idx="126">
                  <c:v>17.018620018828749</c:v>
                </c:pt>
                <c:pt idx="127">
                  <c:v>9.4497758166558015</c:v>
                </c:pt>
                <c:pt idx="128">
                  <c:v>13.559333954865851</c:v>
                </c:pt>
                <c:pt idx="129">
                  <c:v>24.492325906344867</c:v>
                </c:pt>
                <c:pt idx="130">
                  <c:v>33.861831692840326</c:v>
                </c:pt>
                <c:pt idx="131">
                  <c:v>18.445765824566049</c:v>
                </c:pt>
                <c:pt idx="132">
                  <c:v>12.301794556670332</c:v>
                </c:pt>
                <c:pt idx="133">
                  <c:v>10.707883999045448</c:v>
                </c:pt>
                <c:pt idx="134">
                  <c:v>8.9505615785129287</c:v>
                </c:pt>
                <c:pt idx="135">
                  <c:v>10.981813637572818</c:v>
                </c:pt>
                <c:pt idx="136">
                  <c:v>9.8001852269750813</c:v>
                </c:pt>
                <c:pt idx="137">
                  <c:v>7.6146310441294327</c:v>
                </c:pt>
                <c:pt idx="138">
                  <c:v>20.67786638343371</c:v>
                </c:pt>
                <c:pt idx="139">
                  <c:v>12.739601761105659</c:v>
                </c:pt>
                <c:pt idx="140">
                  <c:v>9.264073796381453</c:v>
                </c:pt>
                <c:pt idx="141">
                  <c:v>8.4415449136612519</c:v>
                </c:pt>
                <c:pt idx="142">
                  <c:v>13.938487407056147</c:v>
                </c:pt>
                <c:pt idx="143">
                  <c:v>17.167760785940182</c:v>
                </c:pt>
                <c:pt idx="144">
                  <c:v>15.233533333581278</c:v>
                </c:pt>
                <c:pt idx="145">
                  <c:v>16.683339259602388</c:v>
                </c:pt>
                <c:pt idx="146">
                  <c:v>12.481579848787838</c:v>
                </c:pt>
                <c:pt idx="147">
                  <c:v>11.278235051658767</c:v>
                </c:pt>
                <c:pt idx="148">
                  <c:v>15.727089707043827</c:v>
                </c:pt>
                <c:pt idx="149">
                  <c:v>11.377819402948127</c:v>
                </c:pt>
                <c:pt idx="150">
                  <c:v>17.657551640156754</c:v>
                </c:pt>
                <c:pt idx="151">
                  <c:v>9.7729746414406673</c:v>
                </c:pt>
                <c:pt idx="152">
                  <c:v>8.6177867211407282</c:v>
                </c:pt>
                <c:pt idx="153">
                  <c:v>7.9372044300542761</c:v>
                </c:pt>
                <c:pt idx="154">
                  <c:v>7.8889384910635529</c:v>
                </c:pt>
                <c:pt idx="155">
                  <c:v>7.9251223547354019</c:v>
                </c:pt>
                <c:pt idx="156">
                  <c:v>7.5910371192767085</c:v>
                </c:pt>
                <c:pt idx="157">
                  <c:v>6.9247319291568425</c:v>
                </c:pt>
                <c:pt idx="158">
                  <c:v>6.2399053864455265</c:v>
                </c:pt>
                <c:pt idx="159">
                  <c:v>5.8258893683725805</c:v>
                </c:pt>
                <c:pt idx="160">
                  <c:v>6.4314646632511137</c:v>
                </c:pt>
                <c:pt idx="161">
                  <c:v>7.2535633251411706</c:v>
                </c:pt>
                <c:pt idx="162">
                  <c:v>5.5851600245859627</c:v>
                </c:pt>
                <c:pt idx="163">
                  <c:v>12.530497034551489</c:v>
                </c:pt>
                <c:pt idx="164">
                  <c:v>7.3432791726808171</c:v>
                </c:pt>
                <c:pt idx="165">
                  <c:v>10.538737356015467</c:v>
                </c:pt>
                <c:pt idx="166">
                  <c:v>8.1196843641918015</c:v>
                </c:pt>
                <c:pt idx="167">
                  <c:v>5.8971844461484046</c:v>
                </c:pt>
                <c:pt idx="168">
                  <c:v>5.1019813024710734</c:v>
                </c:pt>
                <c:pt idx="169">
                  <c:v>4.7511965814228887</c:v>
                </c:pt>
                <c:pt idx="170">
                  <c:v>3.5252715123859049</c:v>
                </c:pt>
                <c:pt idx="171">
                  <c:v>3.8144728076051191</c:v>
                </c:pt>
                <c:pt idx="172">
                  <c:v>3.7113933359104694</c:v>
                </c:pt>
                <c:pt idx="173">
                  <c:v>3.4947762618626919</c:v>
                </c:pt>
                <c:pt idx="174">
                  <c:v>3.4947762618626919</c:v>
                </c:pt>
                <c:pt idx="175">
                  <c:v>3.4947762618626919</c:v>
                </c:pt>
                <c:pt idx="176">
                  <c:v>5.0083003020312535</c:v>
                </c:pt>
                <c:pt idx="177">
                  <c:v>3.6331851605179564</c:v>
                </c:pt>
                <c:pt idx="178">
                  <c:v>3.4947762618626919</c:v>
                </c:pt>
                <c:pt idx="179">
                  <c:v>3.4947762618626919</c:v>
                </c:pt>
                <c:pt idx="180">
                  <c:v>4.8604469643964618</c:v>
                </c:pt>
                <c:pt idx="181">
                  <c:v>3.6331851605179564</c:v>
                </c:pt>
                <c:pt idx="182">
                  <c:v>5.0083003020312535</c:v>
                </c:pt>
                <c:pt idx="183">
                  <c:v>5.6547802807841192</c:v>
                </c:pt>
                <c:pt idx="184">
                  <c:v>4.4841899883814973</c:v>
                </c:pt>
                <c:pt idx="185">
                  <c:v>3.6021651002234307</c:v>
                </c:pt>
                <c:pt idx="186">
                  <c:v>3.4947762618626919</c:v>
                </c:pt>
                <c:pt idx="187">
                  <c:v>3.4947762618626919</c:v>
                </c:pt>
                <c:pt idx="188">
                  <c:v>3.4947762618626919</c:v>
                </c:pt>
                <c:pt idx="189">
                  <c:v>12.723816778713324</c:v>
                </c:pt>
                <c:pt idx="190">
                  <c:v>4.7783776904867326</c:v>
                </c:pt>
                <c:pt idx="191">
                  <c:v>16.247663584201366</c:v>
                </c:pt>
                <c:pt idx="192">
                  <c:v>12.239955909939837</c:v>
                </c:pt>
                <c:pt idx="193">
                  <c:v>14.886426097724252</c:v>
                </c:pt>
                <c:pt idx="194">
                  <c:v>12.50398681003764</c:v>
                </c:pt>
                <c:pt idx="195">
                  <c:v>8.8989016620314061</c:v>
                </c:pt>
                <c:pt idx="196">
                  <c:v>5.6847667362572389</c:v>
                </c:pt>
                <c:pt idx="197">
                  <c:v>6.2927882203555852</c:v>
                </c:pt>
                <c:pt idx="198">
                  <c:v>6.0516112923639742</c:v>
                </c:pt>
                <c:pt idx="199">
                  <c:v>3.8384870839449308</c:v>
                </c:pt>
                <c:pt idx="200">
                  <c:v>6.637222615545177</c:v>
                </c:pt>
                <c:pt idx="201">
                  <c:v>32.105432613434651</c:v>
                </c:pt>
                <c:pt idx="202">
                  <c:v>64.017521471497517</c:v>
                </c:pt>
                <c:pt idx="203">
                  <c:v>15.780498397415831</c:v>
                </c:pt>
                <c:pt idx="204">
                  <c:v>11.586280056702215</c:v>
                </c:pt>
                <c:pt idx="205">
                  <c:v>9.3699343085854423</c:v>
                </c:pt>
                <c:pt idx="206">
                  <c:v>7.9856367232306997</c:v>
                </c:pt>
                <c:pt idx="207">
                  <c:v>7.9977708047567226</c:v>
                </c:pt>
                <c:pt idx="208">
                  <c:v>7.0937413005593397</c:v>
                </c:pt>
                <c:pt idx="209">
                  <c:v>8.3417579496955163</c:v>
                </c:pt>
                <c:pt idx="210">
                  <c:v>8.6177867211407282</c:v>
                </c:pt>
                <c:pt idx="211">
                  <c:v>7.9977708047567226</c:v>
                </c:pt>
                <c:pt idx="212">
                  <c:v>16.59392935501711</c:v>
                </c:pt>
                <c:pt idx="213">
                  <c:v>29.202342755222709</c:v>
                </c:pt>
                <c:pt idx="214">
                  <c:v>16.139172732617588</c:v>
                </c:pt>
                <c:pt idx="215">
                  <c:v>14.560853884575483</c:v>
                </c:pt>
                <c:pt idx="216">
                  <c:v>9.080450875079098</c:v>
                </c:pt>
                <c:pt idx="217">
                  <c:v>12.270853230411577</c:v>
                </c:pt>
                <c:pt idx="218">
                  <c:v>28.079517706431201</c:v>
                </c:pt>
                <c:pt idx="219">
                  <c:v>12.457161777457895</c:v>
                </c:pt>
                <c:pt idx="220">
                  <c:v>8.7704902668282969</c:v>
                </c:pt>
                <c:pt idx="221">
                  <c:v>8.9894173932349375</c:v>
                </c:pt>
                <c:pt idx="222">
                  <c:v>12.613631294274841</c:v>
                </c:pt>
                <c:pt idx="223">
                  <c:v>7.2191463854104381</c:v>
                </c:pt>
                <c:pt idx="224">
                  <c:v>5.7651688797619567</c:v>
                </c:pt>
                <c:pt idx="225">
                  <c:v>5.1776328883627638</c:v>
                </c:pt>
                <c:pt idx="226">
                  <c:v>4.6881143532340435</c:v>
                </c:pt>
                <c:pt idx="227">
                  <c:v>4.9063823709876191</c:v>
                </c:pt>
                <c:pt idx="228">
                  <c:v>5.7954842066124739</c:v>
                </c:pt>
                <c:pt idx="229">
                  <c:v>11.333427236038668</c:v>
                </c:pt>
                <c:pt idx="230">
                  <c:v>5.5950759554316249</c:v>
                </c:pt>
                <c:pt idx="231">
                  <c:v>4.2174111745555258</c:v>
                </c:pt>
                <c:pt idx="232">
                  <c:v>3.8787001591559989</c:v>
                </c:pt>
                <c:pt idx="233">
                  <c:v>3.6956764147850159</c:v>
                </c:pt>
                <c:pt idx="234">
                  <c:v>3.5559164986351104</c:v>
                </c:pt>
                <c:pt idx="235">
                  <c:v>3.6409636569430894</c:v>
                </c:pt>
                <c:pt idx="236">
                  <c:v>3.6099060317049783</c:v>
                </c:pt>
                <c:pt idx="237">
                  <c:v>3.4947762618626919</c:v>
                </c:pt>
                <c:pt idx="238">
                  <c:v>3.5789986035675119</c:v>
                </c:pt>
                <c:pt idx="239">
                  <c:v>3.6643555431648704</c:v>
                </c:pt>
                <c:pt idx="240">
                  <c:v>4.0833250805048511</c:v>
                </c:pt>
                <c:pt idx="241">
                  <c:v>4.9063823709876191</c:v>
                </c:pt>
                <c:pt idx="242">
                  <c:v>5.3598307366496591</c:v>
                </c:pt>
                <c:pt idx="243">
                  <c:v>3.9191501131824009</c:v>
                </c:pt>
                <c:pt idx="244">
                  <c:v>3.9029416856813772</c:v>
                </c:pt>
                <c:pt idx="245">
                  <c:v>4.166842081147232</c:v>
                </c:pt>
                <c:pt idx="246">
                  <c:v>4.8879789198232144</c:v>
                </c:pt>
                <c:pt idx="247">
                  <c:v>5.6050018224857796</c:v>
                </c:pt>
                <c:pt idx="248">
                  <c:v>5.7450085399874489</c:v>
                </c:pt>
                <c:pt idx="249">
                  <c:v>8.8731350266285691</c:v>
                </c:pt>
                <c:pt idx="250">
                  <c:v>7.4620091944362636</c:v>
                </c:pt>
                <c:pt idx="251">
                  <c:v>5.9484095826304682</c:v>
                </c:pt>
                <c:pt idx="252">
                  <c:v>4.2258728672997359</c:v>
                </c:pt>
                <c:pt idx="253">
                  <c:v>3.8706386040313596</c:v>
                </c:pt>
                <c:pt idx="254">
                  <c:v>3.8706386040313596</c:v>
                </c:pt>
                <c:pt idx="255">
                  <c:v>5.7148428022120514</c:v>
                </c:pt>
                <c:pt idx="256">
                  <c:v>7.7451374826740471</c:v>
                </c:pt>
                <c:pt idx="257">
                  <c:v>4.4405354831859878</c:v>
                </c:pt>
                <c:pt idx="258">
                  <c:v>8.3790995227658946</c:v>
                </c:pt>
                <c:pt idx="259">
                  <c:v>9.2245511845260513</c:v>
                </c:pt>
                <c:pt idx="260">
                  <c:v>8.6177867211407317</c:v>
                </c:pt>
                <c:pt idx="261">
                  <c:v>7.4853759075534159</c:v>
                </c:pt>
                <c:pt idx="262">
                  <c:v>9.2640737963814566</c:v>
                </c:pt>
                <c:pt idx="263">
                  <c:v>15.181179061577952</c:v>
                </c:pt>
                <c:pt idx="264">
                  <c:v>5.8258893683725761</c:v>
                </c:pt>
                <c:pt idx="265">
                  <c:v>4.2939115368443597</c:v>
                </c:pt>
                <c:pt idx="266">
                  <c:v>4.2683250969134017</c:v>
                </c:pt>
                <c:pt idx="267">
                  <c:v>5.979264831682416</c:v>
                </c:pt>
                <c:pt idx="268">
                  <c:v>6.8022528411012049</c:v>
                </c:pt>
                <c:pt idx="269">
                  <c:v>4.6970969480828488</c:v>
                </c:pt>
                <c:pt idx="270">
                  <c:v>4.8421411138563908</c:v>
                </c:pt>
                <c:pt idx="271">
                  <c:v>8.2921156774875762</c:v>
                </c:pt>
                <c:pt idx="272">
                  <c:v>7.2995964576479428</c:v>
                </c:pt>
                <c:pt idx="273">
                  <c:v>5.6847667362572389</c:v>
                </c:pt>
                <c:pt idx="274">
                  <c:v>5.9998851047262924</c:v>
                </c:pt>
                <c:pt idx="275">
                  <c:v>5.5950759554316249</c:v>
                </c:pt>
                <c:pt idx="276">
                  <c:v>4.2005165223347296</c:v>
                </c:pt>
                <c:pt idx="277">
                  <c:v>6.0827674405816392</c:v>
                </c:pt>
                <c:pt idx="278">
                  <c:v>7.9613997741581963</c:v>
                </c:pt>
                <c:pt idx="279">
                  <c:v>7.403772874063602</c:v>
                </c:pt>
                <c:pt idx="280">
                  <c:v>8.605129779553625</c:v>
                </c:pt>
                <c:pt idx="281">
                  <c:v>4.1584473861320106</c:v>
                </c:pt>
                <c:pt idx="282">
                  <c:v>3.8706386040313596</c:v>
                </c:pt>
                <c:pt idx="283">
                  <c:v>5.38892448293476</c:v>
                </c:pt>
                <c:pt idx="284">
                  <c:v>5.1966441059863904</c:v>
                </c:pt>
                <c:pt idx="285">
                  <c:v>7.7094205636653337</c:v>
                </c:pt>
                <c:pt idx="286">
                  <c:v>16.833226992219569</c:v>
                </c:pt>
                <c:pt idx="287">
                  <c:v>9.2508889873802325</c:v>
                </c:pt>
                <c:pt idx="288">
                  <c:v>5.8971844461484046</c:v>
                </c:pt>
                <c:pt idx="289">
                  <c:v>5.4669430455954195</c:v>
                </c:pt>
                <c:pt idx="290">
                  <c:v>8.0220701920331177</c:v>
                </c:pt>
                <c:pt idx="291">
                  <c:v>11.083721231068214</c:v>
                </c:pt>
                <c:pt idx="292">
                  <c:v>7.7809476791427654</c:v>
                </c:pt>
                <c:pt idx="293">
                  <c:v>5.9278894974647534</c:v>
                </c:pt>
                <c:pt idx="294">
                  <c:v>8.5798474143197492</c:v>
                </c:pt>
                <c:pt idx="295">
                  <c:v>9.8957589652680316</c:v>
                </c:pt>
                <c:pt idx="296">
                  <c:v>8.4290348824862615</c:v>
                </c:pt>
                <c:pt idx="297">
                  <c:v>6.9135464356400709</c:v>
                </c:pt>
                <c:pt idx="298">
                  <c:v>6.0931729093069356</c:v>
                </c:pt>
                <c:pt idx="299">
                  <c:v>13.041618910032648</c:v>
                </c:pt>
                <c:pt idx="300">
                  <c:v>15.042065155515466</c:v>
                </c:pt>
                <c:pt idx="301">
                  <c:v>5.7450085399874462</c:v>
                </c:pt>
                <c:pt idx="302">
                  <c:v>4.2598154739176497</c:v>
                </c:pt>
                <c:pt idx="303">
                  <c:v>8.2179659171308828</c:v>
                </c:pt>
                <c:pt idx="304">
                  <c:v>7.2191463854104381</c:v>
                </c:pt>
                <c:pt idx="305">
                  <c:v>4.058456096045072</c:v>
                </c:pt>
                <c:pt idx="306">
                  <c:v>7.059755214543908</c:v>
                </c:pt>
                <c:pt idx="307">
                  <c:v>5.9484095826304664</c:v>
                </c:pt>
                <c:pt idx="308">
                  <c:v>4.3884682634859979</c:v>
                </c:pt>
                <c:pt idx="309">
                  <c:v>3.9272685575270185</c:v>
                </c:pt>
                <c:pt idx="310">
                  <c:v>9.4898401168608739</c:v>
                </c:pt>
                <c:pt idx="311">
                  <c:v>6.7469883464623202</c:v>
                </c:pt>
                <c:pt idx="312">
                  <c:v>5.7550837235713921</c:v>
                </c:pt>
                <c:pt idx="313">
                  <c:v>8.5294086994800065</c:v>
                </c:pt>
                <c:pt idx="314">
                  <c:v>11.289133067003826</c:v>
                </c:pt>
                <c:pt idx="315">
                  <c:v>11.963857908979056</c:v>
                </c:pt>
                <c:pt idx="316">
                  <c:v>18.995255990694929</c:v>
                </c:pt>
                <c:pt idx="317">
                  <c:v>15.496833039261269</c:v>
                </c:pt>
                <c:pt idx="318">
                  <c:v>21.602686484176282</c:v>
                </c:pt>
                <c:pt idx="319">
                  <c:v>10.636446302327796</c:v>
                </c:pt>
                <c:pt idx="320">
                  <c:v>20.32666026988948</c:v>
                </c:pt>
                <c:pt idx="321">
                  <c:v>13.93848740705614</c:v>
                </c:pt>
                <c:pt idx="322">
                  <c:v>9.8001852269750813</c:v>
                </c:pt>
                <c:pt idx="323">
                  <c:v>8.0099152936748634</c:v>
                </c:pt>
                <c:pt idx="324">
                  <c:v>7.2995964576479508</c:v>
                </c:pt>
                <c:pt idx="325">
                  <c:v>6.9023711547496243</c:v>
                </c:pt>
                <c:pt idx="326">
                  <c:v>6.3140119600096094</c:v>
                </c:pt>
                <c:pt idx="327">
                  <c:v>6.8689065664085653</c:v>
                </c:pt>
                <c:pt idx="328">
                  <c:v>6.0619866343384468</c:v>
                </c:pt>
                <c:pt idx="329">
                  <c:v>4.3024595487338724</c:v>
                </c:pt>
                <c:pt idx="330">
                  <c:v>4.4666992381946384</c:v>
                </c:pt>
                <c:pt idx="331">
                  <c:v>4.5457118771878813</c:v>
                </c:pt>
                <c:pt idx="332">
                  <c:v>4.1668420811472329</c:v>
                </c:pt>
                <c:pt idx="333">
                  <c:v>3.9353964923301197</c:v>
                </c:pt>
                <c:pt idx="334">
                  <c:v>3.8706386040313596</c:v>
                </c:pt>
                <c:pt idx="335">
                  <c:v>4.5810799759608578</c:v>
                </c:pt>
                <c:pt idx="336">
                  <c:v>8.6431321322689847</c:v>
                </c:pt>
                <c:pt idx="337">
                  <c:v>6.1872744963579747</c:v>
                </c:pt>
                <c:pt idx="338">
                  <c:v>19.755599277009875</c:v>
                </c:pt>
                <c:pt idx="339">
                  <c:v>13.025623578352089</c:v>
                </c:pt>
                <c:pt idx="340">
                  <c:v>8.1441921447069774</c:v>
                </c:pt>
                <c:pt idx="341">
                  <c:v>6.6153914436619381</c:v>
                </c:pt>
                <c:pt idx="342">
                  <c:v>7.9372044300542681</c:v>
                </c:pt>
                <c:pt idx="343">
                  <c:v>20.927824409478703</c:v>
                </c:pt>
                <c:pt idx="344">
                  <c:v>17.52491909950081</c:v>
                </c:pt>
                <c:pt idx="345">
                  <c:v>10.981813637572822</c:v>
                </c:pt>
                <c:pt idx="346">
                  <c:v>18.078078387557792</c:v>
                </c:pt>
                <c:pt idx="347">
                  <c:v>10.837152963341296</c:v>
                </c:pt>
                <c:pt idx="348">
                  <c:v>0.25151700478064498</c:v>
                </c:pt>
                <c:pt idx="349">
                  <c:v>32.506068574437002</c:v>
                </c:pt>
                <c:pt idx="350">
                  <c:v>11.025423217883461</c:v>
                </c:pt>
                <c:pt idx="351">
                  <c:v>15.216070597465759</c:v>
                </c:pt>
                <c:pt idx="352">
                  <c:v>12.755397798558075</c:v>
                </c:pt>
                <c:pt idx="353">
                  <c:v>10.909347863766964</c:v>
                </c:pt>
                <c:pt idx="354">
                  <c:v>10.607946832576568</c:v>
                </c:pt>
                <c:pt idx="355">
                  <c:v>26.525301376329541</c:v>
                </c:pt>
                <c:pt idx="356">
                  <c:v>14.817546551841824</c:v>
                </c:pt>
                <c:pt idx="357">
                  <c:v>14.577887927440084</c:v>
                </c:pt>
                <c:pt idx="358">
                  <c:v>11.616234750530241</c:v>
                </c:pt>
                <c:pt idx="359">
                  <c:v>10.311306667636543</c:v>
                </c:pt>
                <c:pt idx="360">
                  <c:v>10.311306667636552</c:v>
                </c:pt>
                <c:pt idx="361">
                  <c:v>7.5322331714771815</c:v>
                </c:pt>
                <c:pt idx="362">
                  <c:v>7.9251223547353948</c:v>
                </c:pt>
                <c:pt idx="363">
                  <c:v>8.6177867211407317</c:v>
                </c:pt>
                <c:pt idx="364">
                  <c:v>9.1457921559349717</c:v>
                </c:pt>
              </c:numCache>
            </c:numRef>
          </c:xVal>
          <c:yVal>
            <c:numRef>
              <c:f>'Kalibrasi_debit 2013_1th_defaul'!$D$2:$D$366</c:f>
              <c:numCache>
                <c:formatCode>General</c:formatCode>
                <c:ptCount val="365"/>
                <c:pt idx="0">
                  <c:v>13.01</c:v>
                </c:pt>
                <c:pt idx="1">
                  <c:v>16.100000000000001</c:v>
                </c:pt>
                <c:pt idx="2">
                  <c:v>14.66</c:v>
                </c:pt>
                <c:pt idx="3">
                  <c:v>14.35</c:v>
                </c:pt>
                <c:pt idx="4">
                  <c:v>17.95</c:v>
                </c:pt>
                <c:pt idx="5">
                  <c:v>19.88</c:v>
                </c:pt>
                <c:pt idx="6">
                  <c:v>17.79</c:v>
                </c:pt>
                <c:pt idx="7">
                  <c:v>40.340000000000003</c:v>
                </c:pt>
                <c:pt idx="8">
                  <c:v>41.3</c:v>
                </c:pt>
                <c:pt idx="9">
                  <c:v>36.409999999999997</c:v>
                </c:pt>
                <c:pt idx="10">
                  <c:v>24.13</c:v>
                </c:pt>
                <c:pt idx="11">
                  <c:v>23.88</c:v>
                </c:pt>
                <c:pt idx="12">
                  <c:v>32.159999999999997</c:v>
                </c:pt>
                <c:pt idx="13">
                  <c:v>59.82</c:v>
                </c:pt>
                <c:pt idx="14">
                  <c:v>72.88</c:v>
                </c:pt>
                <c:pt idx="15">
                  <c:v>75.77</c:v>
                </c:pt>
                <c:pt idx="16">
                  <c:v>89.11</c:v>
                </c:pt>
                <c:pt idx="17">
                  <c:v>70.97</c:v>
                </c:pt>
                <c:pt idx="18">
                  <c:v>44.47</c:v>
                </c:pt>
                <c:pt idx="19">
                  <c:v>43.25</c:v>
                </c:pt>
                <c:pt idx="20">
                  <c:v>28.25</c:v>
                </c:pt>
                <c:pt idx="21">
                  <c:v>32.159999999999997</c:v>
                </c:pt>
                <c:pt idx="22">
                  <c:v>38.700000000000003</c:v>
                </c:pt>
                <c:pt idx="23">
                  <c:v>34.51</c:v>
                </c:pt>
                <c:pt idx="24">
                  <c:v>34.75</c:v>
                </c:pt>
                <c:pt idx="25">
                  <c:v>25.32</c:v>
                </c:pt>
                <c:pt idx="26">
                  <c:v>27.03</c:v>
                </c:pt>
                <c:pt idx="27">
                  <c:v>23.65</c:v>
                </c:pt>
                <c:pt idx="28">
                  <c:v>22.55</c:v>
                </c:pt>
                <c:pt idx="29">
                  <c:v>22.78</c:v>
                </c:pt>
                <c:pt idx="30">
                  <c:v>34.18</c:v>
                </c:pt>
                <c:pt idx="31">
                  <c:v>27.56</c:v>
                </c:pt>
                <c:pt idx="32">
                  <c:v>28.28</c:v>
                </c:pt>
                <c:pt idx="33">
                  <c:v>22.84</c:v>
                </c:pt>
                <c:pt idx="34">
                  <c:v>21.97</c:v>
                </c:pt>
                <c:pt idx="35">
                  <c:v>34.770000000000003</c:v>
                </c:pt>
                <c:pt idx="36">
                  <c:v>29.26</c:v>
                </c:pt>
                <c:pt idx="37">
                  <c:v>28.81</c:v>
                </c:pt>
                <c:pt idx="38">
                  <c:v>23.11</c:v>
                </c:pt>
                <c:pt idx="39">
                  <c:v>20.61</c:v>
                </c:pt>
                <c:pt idx="40">
                  <c:v>24.83</c:v>
                </c:pt>
                <c:pt idx="41">
                  <c:v>20.149999999999999</c:v>
                </c:pt>
                <c:pt idx="42">
                  <c:v>20.57</c:v>
                </c:pt>
                <c:pt idx="43">
                  <c:v>39</c:v>
                </c:pt>
                <c:pt idx="44">
                  <c:v>26.09</c:v>
                </c:pt>
                <c:pt idx="45">
                  <c:v>26.7</c:v>
                </c:pt>
                <c:pt idx="46">
                  <c:v>28.03</c:v>
                </c:pt>
                <c:pt idx="47">
                  <c:v>31.21</c:v>
                </c:pt>
                <c:pt idx="48">
                  <c:v>23.43</c:v>
                </c:pt>
                <c:pt idx="49">
                  <c:v>22.1</c:v>
                </c:pt>
                <c:pt idx="50">
                  <c:v>30.7</c:v>
                </c:pt>
                <c:pt idx="51">
                  <c:v>23.38</c:v>
                </c:pt>
                <c:pt idx="52">
                  <c:v>22.02</c:v>
                </c:pt>
                <c:pt idx="53">
                  <c:v>23.52</c:v>
                </c:pt>
                <c:pt idx="54">
                  <c:v>30.86</c:v>
                </c:pt>
                <c:pt idx="55">
                  <c:v>21.52</c:v>
                </c:pt>
                <c:pt idx="56">
                  <c:v>20.23</c:v>
                </c:pt>
                <c:pt idx="57">
                  <c:v>18</c:v>
                </c:pt>
                <c:pt idx="58">
                  <c:v>17.34</c:v>
                </c:pt>
                <c:pt idx="59">
                  <c:v>27.51</c:v>
                </c:pt>
                <c:pt idx="60">
                  <c:v>23.77</c:v>
                </c:pt>
                <c:pt idx="61">
                  <c:v>21.58</c:v>
                </c:pt>
                <c:pt idx="62">
                  <c:v>49.87</c:v>
                </c:pt>
                <c:pt idx="63">
                  <c:v>33.340000000000003</c:v>
                </c:pt>
                <c:pt idx="64">
                  <c:v>22.36</c:v>
                </c:pt>
                <c:pt idx="65">
                  <c:v>24.67</c:v>
                </c:pt>
                <c:pt idx="66">
                  <c:v>23.07</c:v>
                </c:pt>
                <c:pt idx="67">
                  <c:v>20.71</c:v>
                </c:pt>
                <c:pt idx="68">
                  <c:v>21.62</c:v>
                </c:pt>
                <c:pt idx="69">
                  <c:v>19.11</c:v>
                </c:pt>
                <c:pt idx="70">
                  <c:v>19.309999999999999</c:v>
                </c:pt>
                <c:pt idx="71">
                  <c:v>18.079999999999998</c:v>
                </c:pt>
                <c:pt idx="72">
                  <c:v>16.41</c:v>
                </c:pt>
                <c:pt idx="73">
                  <c:v>15.22</c:v>
                </c:pt>
                <c:pt idx="74">
                  <c:v>16.16</c:v>
                </c:pt>
                <c:pt idx="75">
                  <c:v>15.73</c:v>
                </c:pt>
                <c:pt idx="76">
                  <c:v>15.53</c:v>
                </c:pt>
                <c:pt idx="77">
                  <c:v>16.8</c:v>
                </c:pt>
                <c:pt idx="78">
                  <c:v>17.68</c:v>
                </c:pt>
                <c:pt idx="79">
                  <c:v>16.57</c:v>
                </c:pt>
                <c:pt idx="80">
                  <c:v>15.57</c:v>
                </c:pt>
                <c:pt idx="81">
                  <c:v>16.73</c:v>
                </c:pt>
                <c:pt idx="82">
                  <c:v>15.25</c:v>
                </c:pt>
                <c:pt idx="83">
                  <c:v>14.15</c:v>
                </c:pt>
                <c:pt idx="84">
                  <c:v>16.03</c:v>
                </c:pt>
                <c:pt idx="85">
                  <c:v>15.54</c:v>
                </c:pt>
                <c:pt idx="86">
                  <c:v>14.95</c:v>
                </c:pt>
                <c:pt idx="87">
                  <c:v>13.6</c:v>
                </c:pt>
                <c:pt idx="88">
                  <c:v>17.440000000000001</c:v>
                </c:pt>
                <c:pt idx="89">
                  <c:v>17.77</c:v>
                </c:pt>
                <c:pt idx="90">
                  <c:v>16.48</c:v>
                </c:pt>
                <c:pt idx="91">
                  <c:v>23.33</c:v>
                </c:pt>
                <c:pt idx="92">
                  <c:v>34.79</c:v>
                </c:pt>
                <c:pt idx="93">
                  <c:v>22.75</c:v>
                </c:pt>
                <c:pt idx="94">
                  <c:v>20.100000000000001</c:v>
                </c:pt>
                <c:pt idx="95">
                  <c:v>19.05</c:v>
                </c:pt>
                <c:pt idx="96">
                  <c:v>19.3</c:v>
                </c:pt>
                <c:pt idx="97">
                  <c:v>17.29</c:v>
                </c:pt>
                <c:pt idx="98">
                  <c:v>15.23</c:v>
                </c:pt>
                <c:pt idx="99">
                  <c:v>15.85</c:v>
                </c:pt>
                <c:pt idx="100">
                  <c:v>14.66</c:v>
                </c:pt>
                <c:pt idx="101">
                  <c:v>18.22</c:v>
                </c:pt>
                <c:pt idx="102">
                  <c:v>27.39</c:v>
                </c:pt>
                <c:pt idx="103">
                  <c:v>21.52</c:v>
                </c:pt>
                <c:pt idx="104">
                  <c:v>17.260000000000002</c:v>
                </c:pt>
                <c:pt idx="105">
                  <c:v>18.309999999999999</c:v>
                </c:pt>
                <c:pt idx="106">
                  <c:v>16.920000000000002</c:v>
                </c:pt>
                <c:pt idx="107">
                  <c:v>17.32</c:v>
                </c:pt>
                <c:pt idx="108">
                  <c:v>18.95</c:v>
                </c:pt>
                <c:pt idx="109">
                  <c:v>16.86</c:v>
                </c:pt>
                <c:pt idx="110">
                  <c:v>16.149999999999999</c:v>
                </c:pt>
                <c:pt idx="111">
                  <c:v>17.579999999999998</c:v>
                </c:pt>
                <c:pt idx="112">
                  <c:v>16.559999999999999</c:v>
                </c:pt>
                <c:pt idx="113">
                  <c:v>15.08</c:v>
                </c:pt>
                <c:pt idx="114">
                  <c:v>14.03</c:v>
                </c:pt>
                <c:pt idx="115">
                  <c:v>17.23</c:v>
                </c:pt>
                <c:pt idx="116">
                  <c:v>13.94</c:v>
                </c:pt>
                <c:pt idx="117">
                  <c:v>13.76</c:v>
                </c:pt>
                <c:pt idx="118">
                  <c:v>12.45</c:v>
                </c:pt>
                <c:pt idx="119">
                  <c:v>11.59</c:v>
                </c:pt>
                <c:pt idx="120">
                  <c:v>13.58</c:v>
                </c:pt>
                <c:pt idx="121">
                  <c:v>13.94</c:v>
                </c:pt>
                <c:pt idx="122">
                  <c:v>18.27</c:v>
                </c:pt>
                <c:pt idx="123">
                  <c:v>17.75</c:v>
                </c:pt>
                <c:pt idx="124">
                  <c:v>13.78</c:v>
                </c:pt>
                <c:pt idx="125">
                  <c:v>11.91</c:v>
                </c:pt>
                <c:pt idx="126">
                  <c:v>19.21</c:v>
                </c:pt>
                <c:pt idx="127">
                  <c:v>15.65</c:v>
                </c:pt>
                <c:pt idx="128">
                  <c:v>25.33</c:v>
                </c:pt>
                <c:pt idx="129">
                  <c:v>28.49</c:v>
                </c:pt>
                <c:pt idx="130">
                  <c:v>20.350000000000001</c:v>
                </c:pt>
                <c:pt idx="131">
                  <c:v>18.47</c:v>
                </c:pt>
                <c:pt idx="132">
                  <c:v>16.09</c:v>
                </c:pt>
                <c:pt idx="133">
                  <c:v>14.37</c:v>
                </c:pt>
                <c:pt idx="134">
                  <c:v>13.04</c:v>
                </c:pt>
                <c:pt idx="135">
                  <c:v>13.02</c:v>
                </c:pt>
                <c:pt idx="136">
                  <c:v>12.71</c:v>
                </c:pt>
                <c:pt idx="137">
                  <c:v>13.32</c:v>
                </c:pt>
                <c:pt idx="138">
                  <c:v>25.29</c:v>
                </c:pt>
                <c:pt idx="139">
                  <c:v>17.14</c:v>
                </c:pt>
                <c:pt idx="140">
                  <c:v>14.52</c:v>
                </c:pt>
                <c:pt idx="141">
                  <c:v>14.15</c:v>
                </c:pt>
                <c:pt idx="142">
                  <c:v>12.67</c:v>
                </c:pt>
                <c:pt idx="143">
                  <c:v>20.55</c:v>
                </c:pt>
                <c:pt idx="144">
                  <c:v>47.25</c:v>
                </c:pt>
                <c:pt idx="145">
                  <c:v>25.49</c:v>
                </c:pt>
                <c:pt idx="146">
                  <c:v>20.04</c:v>
                </c:pt>
                <c:pt idx="147">
                  <c:v>18.59</c:v>
                </c:pt>
                <c:pt idx="148">
                  <c:v>18.45</c:v>
                </c:pt>
                <c:pt idx="149">
                  <c:v>18.28</c:v>
                </c:pt>
                <c:pt idx="150">
                  <c:v>16.63</c:v>
                </c:pt>
                <c:pt idx="151">
                  <c:v>20.23</c:v>
                </c:pt>
                <c:pt idx="152">
                  <c:v>17.559999999999999</c:v>
                </c:pt>
                <c:pt idx="153">
                  <c:v>15.09</c:v>
                </c:pt>
                <c:pt idx="154">
                  <c:v>13.39</c:v>
                </c:pt>
                <c:pt idx="155">
                  <c:v>14.18</c:v>
                </c:pt>
                <c:pt idx="156">
                  <c:v>12.69</c:v>
                </c:pt>
                <c:pt idx="157">
                  <c:v>14.53</c:v>
                </c:pt>
                <c:pt idx="158">
                  <c:v>13.85</c:v>
                </c:pt>
                <c:pt idx="159">
                  <c:v>13.54</c:v>
                </c:pt>
                <c:pt idx="160">
                  <c:v>14.26</c:v>
                </c:pt>
                <c:pt idx="161">
                  <c:v>13.53</c:v>
                </c:pt>
                <c:pt idx="162">
                  <c:v>18.05</c:v>
                </c:pt>
                <c:pt idx="163">
                  <c:v>20.190000000000001</c:v>
                </c:pt>
                <c:pt idx="164">
                  <c:v>16.66</c:v>
                </c:pt>
                <c:pt idx="165">
                  <c:v>17.600000000000001</c:v>
                </c:pt>
                <c:pt idx="166">
                  <c:v>16.27</c:v>
                </c:pt>
                <c:pt idx="167">
                  <c:v>16.350000000000001</c:v>
                </c:pt>
                <c:pt idx="168">
                  <c:v>17.48</c:v>
                </c:pt>
                <c:pt idx="169">
                  <c:v>15.06</c:v>
                </c:pt>
                <c:pt idx="170">
                  <c:v>14.5</c:v>
                </c:pt>
                <c:pt idx="171">
                  <c:v>14.14</c:v>
                </c:pt>
                <c:pt idx="172">
                  <c:v>12.21</c:v>
                </c:pt>
                <c:pt idx="173">
                  <c:v>10.77</c:v>
                </c:pt>
                <c:pt idx="174">
                  <c:v>9.7189999999999994</c:v>
                </c:pt>
                <c:pt idx="175">
                  <c:v>14.37</c:v>
                </c:pt>
                <c:pt idx="176">
                  <c:v>10.34</c:v>
                </c:pt>
                <c:pt idx="177">
                  <c:v>9.7129999999999992</c:v>
                </c:pt>
                <c:pt idx="178">
                  <c:v>8.609</c:v>
                </c:pt>
                <c:pt idx="179">
                  <c:v>8.0909999999999993</c:v>
                </c:pt>
                <c:pt idx="180">
                  <c:v>9.5530000000000008</c:v>
                </c:pt>
                <c:pt idx="181">
                  <c:v>8.3719999999999999</c:v>
                </c:pt>
                <c:pt idx="182">
                  <c:v>7.6950000000000003</c:v>
                </c:pt>
                <c:pt idx="183">
                  <c:v>7.7050000000000001</c:v>
                </c:pt>
                <c:pt idx="184">
                  <c:v>7.7869999999999999</c:v>
                </c:pt>
                <c:pt idx="185">
                  <c:v>7.3490000000000002</c:v>
                </c:pt>
                <c:pt idx="186">
                  <c:v>13.78</c:v>
                </c:pt>
                <c:pt idx="187">
                  <c:v>8.8970000000000002</c:v>
                </c:pt>
                <c:pt idx="188">
                  <c:v>7.6319999999999997</c:v>
                </c:pt>
                <c:pt idx="189">
                  <c:v>8.9979999999999993</c:v>
                </c:pt>
                <c:pt idx="190">
                  <c:v>8.61</c:v>
                </c:pt>
                <c:pt idx="191">
                  <c:v>9.2379999999999995</c:v>
                </c:pt>
                <c:pt idx="192">
                  <c:v>9.3989999999999991</c:v>
                </c:pt>
                <c:pt idx="193">
                  <c:v>21.06</c:v>
                </c:pt>
                <c:pt idx="194">
                  <c:v>12.8</c:v>
                </c:pt>
                <c:pt idx="195">
                  <c:v>10.66</c:v>
                </c:pt>
                <c:pt idx="196">
                  <c:v>13.38</c:v>
                </c:pt>
                <c:pt idx="197">
                  <c:v>10.4</c:v>
                </c:pt>
                <c:pt idx="198">
                  <c:v>9.0630000000000006</c:v>
                </c:pt>
                <c:pt idx="199">
                  <c:v>17.27</c:v>
                </c:pt>
                <c:pt idx="200">
                  <c:v>10.61</c:v>
                </c:pt>
                <c:pt idx="201">
                  <c:v>36.1</c:v>
                </c:pt>
                <c:pt idx="202">
                  <c:v>19.79</c:v>
                </c:pt>
                <c:pt idx="203">
                  <c:v>16.05</c:v>
                </c:pt>
                <c:pt idx="204">
                  <c:v>13.32</c:v>
                </c:pt>
                <c:pt idx="205">
                  <c:v>12.58</c:v>
                </c:pt>
                <c:pt idx="206">
                  <c:v>11.25</c:v>
                </c:pt>
                <c:pt idx="207">
                  <c:v>10.16</c:v>
                </c:pt>
                <c:pt idx="208">
                  <c:v>9.2010000000000005</c:v>
                </c:pt>
                <c:pt idx="209">
                  <c:v>8.4009999999999998</c:v>
                </c:pt>
                <c:pt idx="210">
                  <c:v>8.2349999999999994</c:v>
                </c:pt>
                <c:pt idx="211">
                  <c:v>8.0609999999999999</c:v>
                </c:pt>
                <c:pt idx="212">
                  <c:v>18.510000000000002</c:v>
                </c:pt>
                <c:pt idx="213">
                  <c:v>22.27</c:v>
                </c:pt>
                <c:pt idx="214">
                  <c:v>20.72</c:v>
                </c:pt>
                <c:pt idx="215">
                  <c:v>29.5</c:v>
                </c:pt>
                <c:pt idx="216">
                  <c:v>33.39</c:v>
                </c:pt>
                <c:pt idx="217">
                  <c:v>41.07</c:v>
                </c:pt>
                <c:pt idx="218">
                  <c:v>31.09</c:v>
                </c:pt>
                <c:pt idx="219">
                  <c:v>21.59</c:v>
                </c:pt>
                <c:pt idx="220">
                  <c:v>16.079999999999998</c:v>
                </c:pt>
                <c:pt idx="221">
                  <c:v>31.18</c:v>
                </c:pt>
                <c:pt idx="222">
                  <c:v>22.28</c:v>
                </c:pt>
                <c:pt idx="223">
                  <c:v>16.29</c:v>
                </c:pt>
                <c:pt idx="224">
                  <c:v>12.53</c:v>
                </c:pt>
                <c:pt idx="225">
                  <c:v>23.1</c:v>
                </c:pt>
                <c:pt idx="226">
                  <c:v>11.91</c:v>
                </c:pt>
                <c:pt idx="227">
                  <c:v>9.625</c:v>
                </c:pt>
                <c:pt idx="228">
                  <c:v>22.2</c:v>
                </c:pt>
                <c:pt idx="229">
                  <c:v>17.12</c:v>
                </c:pt>
                <c:pt idx="230">
                  <c:v>22.54</c:v>
                </c:pt>
                <c:pt idx="231">
                  <c:v>12.55</c:v>
                </c:pt>
                <c:pt idx="232">
                  <c:v>13.08</c:v>
                </c:pt>
                <c:pt idx="233">
                  <c:v>9.6660000000000004</c:v>
                </c:pt>
                <c:pt idx="234">
                  <c:v>22.02</c:v>
                </c:pt>
                <c:pt idx="235">
                  <c:v>22.88</c:v>
                </c:pt>
                <c:pt idx="236">
                  <c:v>12.97</c:v>
                </c:pt>
                <c:pt idx="237">
                  <c:v>10.06</c:v>
                </c:pt>
                <c:pt idx="238">
                  <c:v>19.84</c:v>
                </c:pt>
                <c:pt idx="239">
                  <c:v>9.7309999999999999</c:v>
                </c:pt>
                <c:pt idx="240">
                  <c:v>7.8280000000000003</c:v>
                </c:pt>
                <c:pt idx="241">
                  <c:v>24.99</c:v>
                </c:pt>
                <c:pt idx="242">
                  <c:v>16.73</c:v>
                </c:pt>
                <c:pt idx="243">
                  <c:v>11.69</c:v>
                </c:pt>
                <c:pt idx="244">
                  <c:v>8.7430000000000003</c:v>
                </c:pt>
                <c:pt idx="245">
                  <c:v>7.069</c:v>
                </c:pt>
                <c:pt idx="246">
                  <c:v>6.0709999999999997</c:v>
                </c:pt>
                <c:pt idx="247">
                  <c:v>5.4480000000000004</c:v>
                </c:pt>
                <c:pt idx="248">
                  <c:v>5.0330000000000004</c:v>
                </c:pt>
                <c:pt idx="249">
                  <c:v>4.774</c:v>
                </c:pt>
                <c:pt idx="250">
                  <c:v>6.5419999999999998</c:v>
                </c:pt>
                <c:pt idx="251">
                  <c:v>5.7489999999999997</c:v>
                </c:pt>
                <c:pt idx="252">
                  <c:v>5.1479999999999997</c:v>
                </c:pt>
                <c:pt idx="253">
                  <c:v>4.718</c:v>
                </c:pt>
                <c:pt idx="254">
                  <c:v>4.7610000000000001</c:v>
                </c:pt>
                <c:pt idx="255">
                  <c:v>6.13</c:v>
                </c:pt>
                <c:pt idx="256">
                  <c:v>5.3230000000000004</c:v>
                </c:pt>
                <c:pt idx="257">
                  <c:v>6.2110000000000003</c:v>
                </c:pt>
                <c:pt idx="258">
                  <c:v>16.579999999999998</c:v>
                </c:pt>
                <c:pt idx="259">
                  <c:v>9.0060000000000002</c:v>
                </c:pt>
                <c:pt idx="260">
                  <c:v>7.19</c:v>
                </c:pt>
                <c:pt idx="261">
                  <c:v>9.0749999999999993</c:v>
                </c:pt>
                <c:pt idx="262">
                  <c:v>7.3310000000000004</c:v>
                </c:pt>
                <c:pt idx="263">
                  <c:v>6.2679999999999998</c:v>
                </c:pt>
                <c:pt idx="264">
                  <c:v>5.5979999999999999</c:v>
                </c:pt>
                <c:pt idx="265">
                  <c:v>5.1219999999999999</c:v>
                </c:pt>
                <c:pt idx="266">
                  <c:v>4.82</c:v>
                </c:pt>
                <c:pt idx="267">
                  <c:v>4.5659999999999998</c:v>
                </c:pt>
                <c:pt idx="268">
                  <c:v>4.3179999999999996</c:v>
                </c:pt>
                <c:pt idx="269">
                  <c:v>4.0949999999999998</c:v>
                </c:pt>
                <c:pt idx="270">
                  <c:v>4.0380000000000003</c:v>
                </c:pt>
                <c:pt idx="271">
                  <c:v>6.3710000000000004</c:v>
                </c:pt>
                <c:pt idx="272">
                  <c:v>5.4980000000000002</c:v>
                </c:pt>
                <c:pt idx="273">
                  <c:v>6.9359999999999999</c:v>
                </c:pt>
                <c:pt idx="274">
                  <c:v>7.6550000000000002</c:v>
                </c:pt>
                <c:pt idx="275">
                  <c:v>14.15</c:v>
                </c:pt>
                <c:pt idx="276">
                  <c:v>8.0250000000000004</c:v>
                </c:pt>
                <c:pt idx="277">
                  <c:v>6.4370000000000003</c:v>
                </c:pt>
                <c:pt idx="278">
                  <c:v>6.9089999999999998</c:v>
                </c:pt>
                <c:pt idx="279">
                  <c:v>7.7329999999999997</c:v>
                </c:pt>
                <c:pt idx="280">
                  <c:v>6.3289999999999997</c:v>
                </c:pt>
                <c:pt idx="281">
                  <c:v>8.7949999999999999</c:v>
                </c:pt>
                <c:pt idx="282">
                  <c:v>7.6550000000000002</c:v>
                </c:pt>
                <c:pt idx="283">
                  <c:v>7.7160000000000002</c:v>
                </c:pt>
                <c:pt idx="284">
                  <c:v>6.32</c:v>
                </c:pt>
                <c:pt idx="285">
                  <c:v>5.5110000000000001</c:v>
                </c:pt>
                <c:pt idx="286">
                  <c:v>12.11</c:v>
                </c:pt>
                <c:pt idx="287">
                  <c:v>9.2270000000000003</c:v>
                </c:pt>
                <c:pt idx="288">
                  <c:v>7.3319999999999999</c:v>
                </c:pt>
                <c:pt idx="289">
                  <c:v>6.1849999999999996</c:v>
                </c:pt>
                <c:pt idx="290">
                  <c:v>16.010000000000002</c:v>
                </c:pt>
                <c:pt idx="291">
                  <c:v>8.0530000000000008</c:v>
                </c:pt>
                <c:pt idx="292">
                  <c:v>7.4589999999999996</c:v>
                </c:pt>
                <c:pt idx="293">
                  <c:v>8.234</c:v>
                </c:pt>
                <c:pt idx="294">
                  <c:v>7.6829999999999998</c:v>
                </c:pt>
                <c:pt idx="295">
                  <c:v>8.2469999999999999</c:v>
                </c:pt>
                <c:pt idx="296">
                  <c:v>6.51</c:v>
                </c:pt>
                <c:pt idx="297">
                  <c:v>6.51</c:v>
                </c:pt>
                <c:pt idx="298">
                  <c:v>10.93</c:v>
                </c:pt>
                <c:pt idx="299">
                  <c:v>7.915</c:v>
                </c:pt>
                <c:pt idx="300">
                  <c:v>11.76</c:v>
                </c:pt>
                <c:pt idx="301">
                  <c:v>8.3879999999999999</c:v>
                </c:pt>
                <c:pt idx="302">
                  <c:v>7.8650000000000002</c:v>
                </c:pt>
                <c:pt idx="303">
                  <c:v>6.5490000000000004</c:v>
                </c:pt>
                <c:pt idx="304">
                  <c:v>6.7350000000000003</c:v>
                </c:pt>
                <c:pt idx="305">
                  <c:v>5.7720000000000002</c:v>
                </c:pt>
                <c:pt idx="306">
                  <c:v>5.72</c:v>
                </c:pt>
                <c:pt idx="307">
                  <c:v>5.6189999999999998</c:v>
                </c:pt>
                <c:pt idx="308">
                  <c:v>5.6050000000000004</c:v>
                </c:pt>
                <c:pt idx="309">
                  <c:v>5.359</c:v>
                </c:pt>
                <c:pt idx="310">
                  <c:v>6.0190000000000001</c:v>
                </c:pt>
                <c:pt idx="311">
                  <c:v>5.633</c:v>
                </c:pt>
                <c:pt idx="312">
                  <c:v>5.2160000000000002</c:v>
                </c:pt>
                <c:pt idx="313">
                  <c:v>5.0190000000000001</c:v>
                </c:pt>
                <c:pt idx="314">
                  <c:v>10.36</c:v>
                </c:pt>
                <c:pt idx="315">
                  <c:v>8.0389999999999997</c:v>
                </c:pt>
                <c:pt idx="316">
                  <c:v>8.9830000000000005</c:v>
                </c:pt>
                <c:pt idx="317">
                  <c:v>9.3800000000000008</c:v>
                </c:pt>
                <c:pt idx="318">
                  <c:v>10.17</c:v>
                </c:pt>
                <c:pt idx="319">
                  <c:v>8.9670000000000005</c:v>
                </c:pt>
                <c:pt idx="320">
                  <c:v>10.65</c:v>
                </c:pt>
                <c:pt idx="321">
                  <c:v>12.58</c:v>
                </c:pt>
                <c:pt idx="322">
                  <c:v>9.7989999999999995</c:v>
                </c:pt>
                <c:pt idx="323">
                  <c:v>8.07</c:v>
                </c:pt>
                <c:pt idx="324">
                  <c:v>6.9610000000000003</c:v>
                </c:pt>
                <c:pt idx="325">
                  <c:v>6.2720000000000002</c:v>
                </c:pt>
                <c:pt idx="326">
                  <c:v>5.7690000000000001</c:v>
                </c:pt>
                <c:pt idx="327">
                  <c:v>5.4459999999999997</c:v>
                </c:pt>
                <c:pt idx="328">
                  <c:v>5.9020000000000001</c:v>
                </c:pt>
                <c:pt idx="329">
                  <c:v>5.4279999999999999</c:v>
                </c:pt>
                <c:pt idx="330">
                  <c:v>5.9370000000000003</c:v>
                </c:pt>
                <c:pt idx="331">
                  <c:v>5.3380000000000001</c:v>
                </c:pt>
                <c:pt idx="332">
                  <c:v>4.827</c:v>
                </c:pt>
                <c:pt idx="333">
                  <c:v>4.4370000000000003</c:v>
                </c:pt>
                <c:pt idx="334">
                  <c:v>4.8620000000000001</c:v>
                </c:pt>
                <c:pt idx="335">
                  <c:v>4.6719999999999997</c:v>
                </c:pt>
                <c:pt idx="336">
                  <c:v>4.7460000000000004</c:v>
                </c:pt>
                <c:pt idx="337">
                  <c:v>4.8540000000000001</c:v>
                </c:pt>
                <c:pt idx="338">
                  <c:v>12.64</c:v>
                </c:pt>
                <c:pt idx="339">
                  <c:v>11.61</c:v>
                </c:pt>
                <c:pt idx="340">
                  <c:v>9.4</c:v>
                </c:pt>
                <c:pt idx="341">
                  <c:v>8.0589999999999993</c:v>
                </c:pt>
                <c:pt idx="342">
                  <c:v>7.117</c:v>
                </c:pt>
                <c:pt idx="343">
                  <c:v>11.88</c:v>
                </c:pt>
                <c:pt idx="344">
                  <c:v>12.57</c:v>
                </c:pt>
                <c:pt idx="345">
                  <c:v>10.35</c:v>
                </c:pt>
                <c:pt idx="346">
                  <c:v>13.5</c:v>
                </c:pt>
                <c:pt idx="347">
                  <c:v>11.45</c:v>
                </c:pt>
                <c:pt idx="348">
                  <c:v>9.9139999999999997</c:v>
                </c:pt>
                <c:pt idx="349">
                  <c:v>12.07</c:v>
                </c:pt>
                <c:pt idx="350">
                  <c:v>10.24</c:v>
                </c:pt>
                <c:pt idx="351">
                  <c:v>10.26</c:v>
                </c:pt>
                <c:pt idx="352">
                  <c:v>9.3420000000000005</c:v>
                </c:pt>
                <c:pt idx="353">
                  <c:v>14.35</c:v>
                </c:pt>
                <c:pt idx="354">
                  <c:v>10.63</c:v>
                </c:pt>
                <c:pt idx="355">
                  <c:v>12.56</c:v>
                </c:pt>
                <c:pt idx="356">
                  <c:v>26.99</c:v>
                </c:pt>
                <c:pt idx="357">
                  <c:v>23.83</c:v>
                </c:pt>
                <c:pt idx="358">
                  <c:v>35.840000000000003</c:v>
                </c:pt>
                <c:pt idx="359">
                  <c:v>25.34</c:v>
                </c:pt>
                <c:pt idx="360">
                  <c:v>18.39</c:v>
                </c:pt>
                <c:pt idx="361">
                  <c:v>14.68</c:v>
                </c:pt>
                <c:pt idx="362">
                  <c:v>17.72</c:v>
                </c:pt>
                <c:pt idx="363">
                  <c:v>13.33</c:v>
                </c:pt>
                <c:pt idx="364">
                  <c:v>25.43</c:v>
                </c:pt>
              </c:numCache>
            </c:numRef>
          </c:yVal>
          <c:smooth val="0"/>
          <c:extLst>
            <c:ext xmlns:c16="http://schemas.microsoft.com/office/drawing/2014/chart" uri="{C3380CC4-5D6E-409C-BE32-E72D297353CC}">
              <c16:uniqueId val="{00000001-1E66-4BFD-B986-316FA7C8DB47}"/>
            </c:ext>
          </c:extLst>
        </c:ser>
        <c:dLbls>
          <c:showLegendKey val="0"/>
          <c:showVal val="0"/>
          <c:showCatName val="0"/>
          <c:showSerName val="0"/>
          <c:showPercent val="0"/>
          <c:showBubbleSize val="0"/>
        </c:dLbls>
        <c:axId val="245553792"/>
        <c:axId val="245555968"/>
      </c:scatterChart>
      <c:valAx>
        <c:axId val="245553792"/>
        <c:scaling>
          <c:orientation val="minMax"/>
          <c:max val="250"/>
          <c:min val="0"/>
        </c:scaling>
        <c:delete val="0"/>
        <c:axPos val="b"/>
        <c:title>
          <c:tx>
            <c:rich>
              <a:bodyPr/>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Debit o</a:t>
                </a:r>
                <a:r>
                  <a:rPr lang="id-ID" sz="1000" b="0">
                    <a:latin typeface="Times New Roman" pitchFamily="18" charset="0"/>
                    <a:cs typeface="Times New Roman" pitchFamily="18" charset="0"/>
                  </a:rPr>
                  <a:t>bservasi</a:t>
                </a:r>
                <a:r>
                  <a:rPr lang="en-US" sz="1000" b="0">
                    <a:latin typeface="Times New Roman" pitchFamily="18" charset="0"/>
                    <a:cs typeface="Times New Roman" pitchFamily="18" charset="0"/>
                  </a:rPr>
                  <a:t> (m</a:t>
                </a:r>
                <a:r>
                  <a:rPr lang="en-US" sz="1000" b="0" baseline="30000">
                    <a:latin typeface="Times New Roman" pitchFamily="18" charset="0"/>
                    <a:cs typeface="Times New Roman" pitchFamily="18" charset="0"/>
                  </a:rPr>
                  <a:t>3</a:t>
                </a:r>
                <a:r>
                  <a:rPr lang="en-US" sz="1000" b="0">
                    <a:latin typeface="Times New Roman" pitchFamily="18" charset="0"/>
                    <a:cs typeface="Times New Roman" pitchFamily="18" charset="0"/>
                  </a:rPr>
                  <a:t>/s)</a:t>
                </a:r>
              </a:p>
            </c:rich>
          </c:tx>
          <c:layout>
            <c:manualLayout>
              <c:xMode val="edge"/>
              <c:yMode val="edge"/>
              <c:x val="0.26429466090334713"/>
              <c:y val="0.9060639536747187"/>
            </c:manualLayout>
          </c:layout>
          <c:overlay val="0"/>
        </c:title>
        <c:numFmt formatCode="0" sourceLinked="0"/>
        <c:majorTickMark val="out"/>
        <c:minorTickMark val="none"/>
        <c:tickLblPos val="nextTo"/>
        <c:txPr>
          <a:bodyPr/>
          <a:lstStyle/>
          <a:p>
            <a:pPr>
              <a:defRPr lang="en-US">
                <a:latin typeface="Times New Roman" pitchFamily="18" charset="0"/>
                <a:cs typeface="Times New Roman" pitchFamily="18" charset="0"/>
              </a:defRPr>
            </a:pPr>
            <a:endParaRPr lang="en-US"/>
          </a:p>
        </c:txPr>
        <c:crossAx val="245555968"/>
        <c:crosses val="autoZero"/>
        <c:crossBetween val="midCat"/>
        <c:majorUnit val="100"/>
      </c:valAx>
      <c:valAx>
        <c:axId val="245555968"/>
        <c:scaling>
          <c:orientation val="minMax"/>
        </c:scaling>
        <c:delete val="0"/>
        <c:axPos val="l"/>
        <c:title>
          <c:tx>
            <c:rich>
              <a:bodyPr rot="-5400000" vert="horz"/>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Debit </a:t>
                </a:r>
                <a:r>
                  <a:rPr lang="en-US" sz="1000" b="0">
                    <a:latin typeface="Times New Roman" pitchFamily="18" charset="0"/>
                    <a:cs typeface="Times New Roman" pitchFamily="18" charset="0"/>
                  </a:rPr>
                  <a:t>s</a:t>
                </a:r>
                <a:r>
                  <a:rPr lang="id-ID" sz="1000" b="0">
                    <a:latin typeface="Times New Roman" pitchFamily="18" charset="0"/>
                    <a:cs typeface="Times New Roman" pitchFamily="18" charset="0"/>
                  </a:rPr>
                  <a:t>imulasi (m</a:t>
                </a:r>
                <a:r>
                  <a:rPr lang="id-ID" sz="1000" b="0" baseline="30000">
                    <a:latin typeface="Times New Roman" pitchFamily="18" charset="0"/>
                    <a:cs typeface="Times New Roman" pitchFamily="18" charset="0"/>
                  </a:rPr>
                  <a:t>3</a:t>
                </a:r>
                <a:r>
                  <a:rPr lang="id-ID" sz="1000" b="0">
                    <a:latin typeface="Times New Roman" pitchFamily="18" charset="0"/>
                    <a:cs typeface="Times New Roman" pitchFamily="18" charset="0"/>
                  </a:rPr>
                  <a:t>/s)</a:t>
                </a:r>
                <a:endParaRPr lang="en-US" sz="10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245553792"/>
        <c:crosses val="autoZero"/>
        <c:crossBetween val="midCat"/>
      </c:valAx>
      <c:spPr>
        <a:ln>
          <a:solidFill>
            <a:schemeClr val="tx1"/>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7EA45FE-BF41-4C8B-B559-3F4F37DCA0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Gyt</dc:creator>
  <cp:lastModifiedBy>Masagus Setiawan</cp:lastModifiedBy>
  <cp:revision>18</cp:revision>
  <dcterms:created xsi:type="dcterms:W3CDTF">2019-08-29T04:46:00Z</dcterms:created>
  <dcterms:modified xsi:type="dcterms:W3CDTF">2021-01-20T07:15:00Z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https://csl.mendeley.com/styles/458865161/limnotek</vt:lpwstr>
  </property>
  <property fmtid="{D5CDD505-2E9C-101B-9397-08002B2CF9AE}" pid="15" name="Mendeley Recent Style Name 6_1">
    <vt:lpwstr>LIMNOTEK</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fcf78866-f9cf-39fa-997a-7ec401a9aee8</vt:lpwstr>
  </property>
  <property fmtid="{D5CDD505-2E9C-101B-9397-08002B2CF9AE}" pid="24" name="Mendeley Citation Style_1">
    <vt:lpwstr>https://csl.mendeley.com/styles/458865161/limnotek</vt:lpwstr>
  </property>
  <property fmtid="{D5CDD505-2E9C-101B-9397-08002B2CF9AE}" pid="25" name="KSOProductBuildVer">
    <vt:lpwstr>1033-10.2.0.7549</vt:lpwstr>
  </property>
</Properties>
</file>